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4A0" w:firstRow="1" w:lastRow="0" w:firstColumn="1" w:lastColumn="0" w:noHBand="0" w:noVBand="1"/>
      </w:tblPr>
      <w:tblGrid>
        <w:gridCol w:w="3970"/>
        <w:gridCol w:w="5670"/>
      </w:tblGrid>
      <w:tr w:rsidR="00300F40" w:rsidRPr="00E5646F" w:rsidTr="00E36694">
        <w:tc>
          <w:tcPr>
            <w:tcW w:w="3970" w:type="dxa"/>
          </w:tcPr>
          <w:p w:rsidR="00A744B2" w:rsidRPr="00E5646F" w:rsidRDefault="00DA5F81" w:rsidP="00304952">
            <w:pPr>
              <w:widowControl w:val="0"/>
              <w:ind w:left="-108" w:right="-108"/>
              <w:jc w:val="center"/>
              <w:rPr>
                <w:sz w:val="26"/>
                <w:szCs w:val="28"/>
              </w:rPr>
            </w:pPr>
            <w:r w:rsidRPr="00E5646F">
              <w:rPr>
                <w:sz w:val="26"/>
                <w:szCs w:val="28"/>
              </w:rPr>
              <w:t xml:space="preserve">UBND </w:t>
            </w:r>
            <w:r w:rsidR="00300F40" w:rsidRPr="00E5646F">
              <w:rPr>
                <w:sz w:val="26"/>
                <w:szCs w:val="28"/>
              </w:rPr>
              <w:t>TỈNH KHÁNH HÒA</w:t>
            </w:r>
          </w:p>
          <w:p w:rsidR="00DA5F81" w:rsidRPr="00E5646F" w:rsidRDefault="00E36694" w:rsidP="00304952">
            <w:pPr>
              <w:widowControl w:val="0"/>
              <w:ind w:left="-108" w:right="-108"/>
              <w:jc w:val="center"/>
              <w:rPr>
                <w:b/>
                <w:szCs w:val="28"/>
              </w:rPr>
            </w:pPr>
            <w:r w:rsidRPr="00E5646F">
              <w:rPr>
                <w:b/>
                <w:szCs w:val="28"/>
              </w:rPr>
              <w:t>BAN TỔ CHỨC CUỘC THI</w:t>
            </w:r>
          </w:p>
          <w:p w:rsidR="00E36694" w:rsidRPr="00E5646F" w:rsidRDefault="00E36694" w:rsidP="00304952">
            <w:pPr>
              <w:widowControl w:val="0"/>
              <w:ind w:left="-108" w:right="-108"/>
              <w:jc w:val="center"/>
              <w:rPr>
                <w:b/>
                <w:szCs w:val="28"/>
              </w:rPr>
            </w:pPr>
            <w:r w:rsidRPr="00E5646F">
              <w:rPr>
                <w:b/>
                <w:szCs w:val="28"/>
              </w:rPr>
              <w:t>MÔ HÌNH, SÁNG KIẾN CCHC</w:t>
            </w:r>
          </w:p>
          <w:p w:rsidR="00300F40" w:rsidRPr="00E5646F" w:rsidRDefault="000234ED" w:rsidP="00304952">
            <w:pPr>
              <w:widowControl w:val="0"/>
              <w:ind w:left="-108" w:right="-108"/>
              <w:jc w:val="center"/>
              <w:rPr>
                <w:b/>
                <w:sz w:val="18"/>
              </w:rPr>
            </w:pPr>
            <w:r w:rsidRPr="00E5646F">
              <w:rPr>
                <w:b/>
                <w:sz w:val="18"/>
              </w:rPr>
              <w:t>_______</w:t>
            </w:r>
            <w:r w:rsidR="00E36694" w:rsidRPr="00E5646F">
              <w:rPr>
                <w:b/>
                <w:sz w:val="18"/>
              </w:rPr>
              <w:t>__________</w:t>
            </w:r>
          </w:p>
        </w:tc>
        <w:tc>
          <w:tcPr>
            <w:tcW w:w="5670" w:type="dxa"/>
          </w:tcPr>
          <w:p w:rsidR="00A744B2" w:rsidRPr="00E5646F" w:rsidRDefault="00300F40" w:rsidP="00304952">
            <w:pPr>
              <w:widowControl w:val="0"/>
              <w:ind w:left="-108" w:right="-108"/>
              <w:jc w:val="center"/>
              <w:rPr>
                <w:b/>
                <w:sz w:val="26"/>
                <w:szCs w:val="26"/>
              </w:rPr>
            </w:pPr>
            <w:r w:rsidRPr="00E5646F">
              <w:rPr>
                <w:b/>
                <w:sz w:val="26"/>
                <w:szCs w:val="26"/>
              </w:rPr>
              <w:t>CỘNG HÒA XÃ HỘI CHỦ NGHĨA VIỆT NAM</w:t>
            </w:r>
          </w:p>
          <w:p w:rsidR="00300F40" w:rsidRPr="00E5646F" w:rsidRDefault="00300F40" w:rsidP="00304952">
            <w:pPr>
              <w:widowControl w:val="0"/>
              <w:ind w:left="-108" w:right="-108"/>
              <w:jc w:val="center"/>
              <w:rPr>
                <w:b/>
                <w:sz w:val="26"/>
              </w:rPr>
            </w:pPr>
            <w:r w:rsidRPr="00E5646F">
              <w:rPr>
                <w:b/>
                <w:sz w:val="26"/>
              </w:rPr>
              <w:t>Độc lập - Tự do - Hạnh phúc</w:t>
            </w:r>
          </w:p>
          <w:p w:rsidR="000234ED" w:rsidRPr="00E5646F" w:rsidRDefault="000234ED" w:rsidP="00304952">
            <w:pPr>
              <w:widowControl w:val="0"/>
              <w:ind w:left="-108" w:right="-108"/>
              <w:jc w:val="center"/>
              <w:rPr>
                <w:b/>
                <w:sz w:val="18"/>
              </w:rPr>
            </w:pPr>
            <w:r w:rsidRPr="00E5646F">
              <w:rPr>
                <w:b/>
                <w:sz w:val="18"/>
              </w:rPr>
              <w:t>__________________________________</w:t>
            </w:r>
          </w:p>
          <w:p w:rsidR="00150A54" w:rsidRPr="00E5646F" w:rsidRDefault="00150A54" w:rsidP="00304952">
            <w:pPr>
              <w:widowControl w:val="0"/>
              <w:ind w:left="-108" w:right="-108"/>
              <w:jc w:val="center"/>
              <w:rPr>
                <w:b/>
                <w:sz w:val="18"/>
              </w:rPr>
            </w:pPr>
          </w:p>
        </w:tc>
      </w:tr>
      <w:tr w:rsidR="00300F40" w:rsidRPr="00E5646F" w:rsidTr="00E36694">
        <w:tc>
          <w:tcPr>
            <w:tcW w:w="3970" w:type="dxa"/>
          </w:tcPr>
          <w:p w:rsidR="001D1440" w:rsidRPr="00E5646F" w:rsidRDefault="001D1440" w:rsidP="00E36694">
            <w:pPr>
              <w:widowControl w:val="0"/>
              <w:spacing w:before="120"/>
              <w:ind w:left="-108" w:right="-108"/>
              <w:jc w:val="center"/>
              <w:rPr>
                <w:szCs w:val="28"/>
              </w:rPr>
            </w:pPr>
          </w:p>
        </w:tc>
        <w:tc>
          <w:tcPr>
            <w:tcW w:w="5670" w:type="dxa"/>
          </w:tcPr>
          <w:p w:rsidR="00A744B2" w:rsidRPr="00E5646F" w:rsidRDefault="00CF7FB0" w:rsidP="003C2F11">
            <w:pPr>
              <w:widowControl w:val="0"/>
              <w:spacing w:before="120"/>
              <w:ind w:left="-108" w:right="-108"/>
              <w:jc w:val="center"/>
              <w:rPr>
                <w:i/>
              </w:rPr>
            </w:pPr>
            <w:r>
              <w:rPr>
                <w:i/>
              </w:rPr>
              <w:t>Khánh Hòa, ngày 04 tháng 10 năm 2019</w:t>
            </w:r>
          </w:p>
        </w:tc>
      </w:tr>
    </w:tbl>
    <w:p w:rsidR="00CF7FB0" w:rsidRDefault="00CF7FB0" w:rsidP="00E36694">
      <w:pPr>
        <w:widowControl w:val="0"/>
        <w:tabs>
          <w:tab w:val="left" w:pos="851"/>
        </w:tabs>
        <w:jc w:val="center"/>
        <w:rPr>
          <w:b/>
          <w:szCs w:val="28"/>
        </w:rPr>
      </w:pPr>
    </w:p>
    <w:p w:rsidR="00E36694" w:rsidRPr="00E5646F" w:rsidRDefault="00E36694" w:rsidP="00E36694">
      <w:pPr>
        <w:widowControl w:val="0"/>
        <w:tabs>
          <w:tab w:val="left" w:pos="851"/>
        </w:tabs>
        <w:jc w:val="center"/>
        <w:rPr>
          <w:b/>
          <w:szCs w:val="28"/>
        </w:rPr>
      </w:pPr>
      <w:r w:rsidRPr="00E5646F">
        <w:rPr>
          <w:b/>
          <w:szCs w:val="28"/>
        </w:rPr>
        <w:t xml:space="preserve">THÔNG </w:t>
      </w:r>
      <w:r w:rsidR="00C22AED">
        <w:rPr>
          <w:b/>
          <w:szCs w:val="28"/>
        </w:rPr>
        <w:t>CÁO</w:t>
      </w:r>
      <w:r w:rsidR="00A11223">
        <w:rPr>
          <w:b/>
          <w:szCs w:val="28"/>
        </w:rPr>
        <w:t xml:space="preserve"> BÁO CHÍ</w:t>
      </w:r>
    </w:p>
    <w:p w:rsidR="00E36694" w:rsidRPr="009A4ECF" w:rsidRDefault="00E36694" w:rsidP="00666787">
      <w:pPr>
        <w:widowControl w:val="0"/>
        <w:tabs>
          <w:tab w:val="left" w:pos="851"/>
        </w:tabs>
        <w:jc w:val="center"/>
        <w:rPr>
          <w:b/>
          <w:sz w:val="26"/>
          <w:szCs w:val="26"/>
        </w:rPr>
      </w:pPr>
      <w:r w:rsidRPr="009A4ECF">
        <w:rPr>
          <w:b/>
          <w:sz w:val="26"/>
          <w:szCs w:val="26"/>
        </w:rPr>
        <w:t xml:space="preserve"> </w:t>
      </w:r>
      <w:r w:rsidR="00A11223">
        <w:rPr>
          <w:b/>
          <w:sz w:val="26"/>
          <w:szCs w:val="26"/>
        </w:rPr>
        <w:t>Về việc t</w:t>
      </w:r>
      <w:r w:rsidR="00C22AED">
        <w:rPr>
          <w:b/>
          <w:sz w:val="26"/>
          <w:szCs w:val="26"/>
        </w:rPr>
        <w:t xml:space="preserve">ổ chức </w:t>
      </w:r>
      <w:r w:rsidRPr="009A4ECF">
        <w:rPr>
          <w:b/>
          <w:sz w:val="26"/>
          <w:szCs w:val="26"/>
        </w:rPr>
        <w:t xml:space="preserve">Vòng chung khảo cuộc thi “Mô hình, sáng kiến cải cách hành chính của cán bộ, công chức, viên chức trẻ” lần 4 </w:t>
      </w:r>
      <w:r w:rsidR="00630BDB" w:rsidRPr="009A4ECF">
        <w:rPr>
          <w:b/>
          <w:sz w:val="26"/>
          <w:szCs w:val="26"/>
        </w:rPr>
        <w:t>-</w:t>
      </w:r>
      <w:r w:rsidRPr="009A4ECF">
        <w:rPr>
          <w:b/>
          <w:sz w:val="26"/>
          <w:szCs w:val="26"/>
        </w:rPr>
        <w:t xml:space="preserve"> năm 2019</w:t>
      </w:r>
    </w:p>
    <w:p w:rsidR="00E36694" w:rsidRPr="00CF6E7A" w:rsidRDefault="00E36694" w:rsidP="002F620B">
      <w:pPr>
        <w:widowControl w:val="0"/>
        <w:tabs>
          <w:tab w:val="left" w:pos="851"/>
        </w:tabs>
        <w:jc w:val="center"/>
        <w:rPr>
          <w:sz w:val="16"/>
          <w:szCs w:val="16"/>
        </w:rPr>
      </w:pPr>
      <w:r w:rsidRPr="00E5646F">
        <w:rPr>
          <w:sz w:val="16"/>
          <w:szCs w:val="16"/>
        </w:rPr>
        <w:t>________________________________</w:t>
      </w:r>
      <w:r w:rsidR="00CF6E7A">
        <w:rPr>
          <w:sz w:val="16"/>
          <w:szCs w:val="16"/>
        </w:rPr>
        <w:t>________</w:t>
      </w:r>
    </w:p>
    <w:p w:rsidR="00E10588" w:rsidRDefault="003C2F11" w:rsidP="00E10588">
      <w:pPr>
        <w:widowControl w:val="0"/>
        <w:spacing w:before="360" w:after="120"/>
        <w:ind w:firstLine="709"/>
        <w:rPr>
          <w:szCs w:val="28"/>
        </w:rPr>
      </w:pPr>
      <w:r>
        <w:rPr>
          <w:szCs w:val="28"/>
        </w:rPr>
        <w:t xml:space="preserve">Ngày 04/10/2019, UBND tỉnh Khánh Hòa tổ chức Vòng chung khảo </w:t>
      </w:r>
      <w:r w:rsidRPr="003C2F11">
        <w:rPr>
          <w:szCs w:val="28"/>
        </w:rPr>
        <w:t>cuộc thi “Mô hình, sáng kiến cải cách hành chính của cán bộ, công chức, viên chức trẻ” lần 4 - năm 2019</w:t>
      </w:r>
      <w:r w:rsidR="00A11223">
        <w:rPr>
          <w:szCs w:val="28"/>
        </w:rPr>
        <w:t>.</w:t>
      </w:r>
      <w:r w:rsidR="001C056F">
        <w:rPr>
          <w:szCs w:val="28"/>
        </w:rPr>
        <w:t xml:space="preserve"> </w:t>
      </w:r>
      <w:r w:rsidR="00C50578" w:rsidRPr="00C50578">
        <w:rPr>
          <w:szCs w:val="28"/>
        </w:rPr>
        <w:t>Đây là cuộc thi truyền thống, được tổ chức 02 năm một lần kể từ năm 2013, là sân chơi đặc biệt hữu ích để công chức, viên chức trẻ, đoàn viên thanh niên cập nhật kiến thức, đổi mới nhận thức về cả</w:t>
      </w:r>
      <w:r w:rsidR="001B23EE">
        <w:rPr>
          <w:szCs w:val="28"/>
        </w:rPr>
        <w:t xml:space="preserve">i cách hành chính; </w:t>
      </w:r>
      <w:r w:rsidR="00C83205">
        <w:rPr>
          <w:szCs w:val="28"/>
        </w:rPr>
        <w:t xml:space="preserve">phát huy tính xung kích, năng động, sáng tạo </w:t>
      </w:r>
      <w:r w:rsidR="00FD2486">
        <w:rPr>
          <w:szCs w:val="28"/>
        </w:rPr>
        <w:t>trong việc đề xuất mô hình, giải pháp, sáng kiế</w:t>
      </w:r>
      <w:r w:rsidR="00572B69">
        <w:rPr>
          <w:szCs w:val="28"/>
        </w:rPr>
        <w:t>n</w:t>
      </w:r>
      <w:r w:rsidR="00FD2486">
        <w:rPr>
          <w:szCs w:val="28"/>
        </w:rPr>
        <w:t xml:space="preserve"> mới, hữu ích thiết thự</w:t>
      </w:r>
      <w:r w:rsidR="00F44318">
        <w:rPr>
          <w:szCs w:val="28"/>
        </w:rPr>
        <w:t>c; góp phần nâng cao hiệu quả, chất lượng hoạt động, quản lý nhà nước và phục vụ Nhân dân.</w:t>
      </w:r>
    </w:p>
    <w:p w:rsidR="00FC4AA9" w:rsidRDefault="00F44318" w:rsidP="00E10588">
      <w:pPr>
        <w:widowControl w:val="0"/>
        <w:spacing w:before="120" w:after="120"/>
        <w:ind w:firstLine="709"/>
        <w:rPr>
          <w:szCs w:val="28"/>
        </w:rPr>
      </w:pPr>
      <w:r>
        <w:rPr>
          <w:szCs w:val="28"/>
        </w:rPr>
        <w:t>Đối tượng tham gia cuộc thi là đoàn viên, thanh niên</w:t>
      </w:r>
      <w:r w:rsidR="004005A5">
        <w:rPr>
          <w:szCs w:val="28"/>
        </w:rPr>
        <w:t xml:space="preserve"> có năm sinh từ 1984 trở về sau, hiện đang công tác</w:t>
      </w:r>
      <w:r w:rsidR="004845CD">
        <w:rPr>
          <w:szCs w:val="28"/>
        </w:rPr>
        <w:t xml:space="preserve"> tác, sinh hoạt tại các Sở, ban, ngành, địa phương thuộc UBND tỉnh, các cơ quan ngành dọc của Trung ương đóng tại địa phương, khối Đảng, đoàn thể, hiệp hội, tổ chức và doanh nghiệp trên địa bàn tỉnh.</w:t>
      </w:r>
    </w:p>
    <w:p w:rsidR="00607510" w:rsidRDefault="00E10588" w:rsidP="00607510">
      <w:pPr>
        <w:widowControl w:val="0"/>
        <w:spacing w:before="120" w:after="120"/>
        <w:ind w:firstLine="709"/>
        <w:rPr>
          <w:szCs w:val="28"/>
        </w:rPr>
      </w:pPr>
      <w:r>
        <w:rPr>
          <w:szCs w:val="28"/>
        </w:rPr>
        <w:t xml:space="preserve">Nội dung thi gồm 03 phần: </w:t>
      </w:r>
      <w:r w:rsidR="00F20749">
        <w:rPr>
          <w:szCs w:val="28"/>
        </w:rPr>
        <w:t>“Kiến thức cải cách hành chính”</w:t>
      </w:r>
      <w:r>
        <w:rPr>
          <w:szCs w:val="28"/>
        </w:rPr>
        <w:t xml:space="preserve">, </w:t>
      </w:r>
      <w:r w:rsidR="00F20749">
        <w:rPr>
          <w:szCs w:val="28"/>
        </w:rPr>
        <w:t>“xử lý tình huống hành chính”, “thuyết trình, bảo vệ mô hình, sáng kiến”.</w:t>
      </w:r>
      <w:r>
        <w:rPr>
          <w:szCs w:val="28"/>
        </w:rPr>
        <w:t xml:space="preserve"> Tổng điểm các phần thi là 100 điểm.</w:t>
      </w:r>
      <w:r w:rsidR="00607510">
        <w:rPr>
          <w:szCs w:val="28"/>
        </w:rPr>
        <w:t xml:space="preserve"> </w:t>
      </w:r>
      <w:r w:rsidR="00E86933">
        <w:rPr>
          <w:szCs w:val="28"/>
        </w:rPr>
        <w:t xml:space="preserve">Cơ cấu giải thưởng </w:t>
      </w:r>
      <w:r w:rsidR="002F620B">
        <w:rPr>
          <w:szCs w:val="28"/>
        </w:rPr>
        <w:t xml:space="preserve">năm nay </w:t>
      </w:r>
      <w:r w:rsidR="00E86933">
        <w:rPr>
          <w:szCs w:val="28"/>
        </w:rPr>
        <w:t>gồm 01 giải nhất, 01 giải nhì, 02 giải ba, 03 giải khuyến khích và các giải phụ</w:t>
      </w:r>
      <w:r w:rsidR="00607510">
        <w:rPr>
          <w:szCs w:val="28"/>
        </w:rPr>
        <w:t>.</w:t>
      </w:r>
    </w:p>
    <w:p w:rsidR="00572B69" w:rsidRDefault="00152018" w:rsidP="00607510">
      <w:pPr>
        <w:widowControl w:val="0"/>
        <w:spacing w:before="120" w:after="120"/>
        <w:ind w:firstLine="709"/>
        <w:rPr>
          <w:szCs w:val="28"/>
        </w:rPr>
      </w:pPr>
      <w:r>
        <w:rPr>
          <w:szCs w:val="28"/>
        </w:rPr>
        <w:t xml:space="preserve">Các </w:t>
      </w:r>
      <w:r w:rsidRPr="00152018">
        <w:rPr>
          <w:szCs w:val="28"/>
        </w:rPr>
        <w:t xml:space="preserve">mô hình, sáng kiến dự thi </w:t>
      </w:r>
      <w:r>
        <w:rPr>
          <w:szCs w:val="28"/>
        </w:rPr>
        <w:t xml:space="preserve">năm nay </w:t>
      </w:r>
      <w:r w:rsidR="00607510">
        <w:rPr>
          <w:szCs w:val="28"/>
        </w:rPr>
        <w:t xml:space="preserve">khá phong phú, hướng vào các lĩnh vực </w:t>
      </w:r>
      <w:r w:rsidRPr="00152018">
        <w:rPr>
          <w:szCs w:val="28"/>
        </w:rPr>
        <w:t>ứng dụng công nghệ thông tin</w:t>
      </w:r>
      <w:r w:rsidR="00F66B65">
        <w:rPr>
          <w:szCs w:val="28"/>
        </w:rPr>
        <w:t>, đơn giản hóa quy trình, biểu mẫu trong</w:t>
      </w:r>
      <w:r w:rsidRPr="00152018">
        <w:rPr>
          <w:szCs w:val="28"/>
        </w:rPr>
        <w:t xml:space="preserve"> quản lý công việc, giải quyết thủ tụ</w:t>
      </w:r>
      <w:r w:rsidR="00F66B65">
        <w:rPr>
          <w:szCs w:val="28"/>
        </w:rPr>
        <w:t>c hành chính,</w:t>
      </w:r>
      <w:r w:rsidRPr="00152018">
        <w:rPr>
          <w:szCs w:val="28"/>
        </w:rPr>
        <w:t xml:space="preserve"> cung ứng dịch vụ</w:t>
      </w:r>
      <w:r w:rsidR="00607510">
        <w:rPr>
          <w:szCs w:val="28"/>
        </w:rPr>
        <w:t xml:space="preserve"> công.</w:t>
      </w:r>
    </w:p>
    <w:p w:rsidR="00074A14" w:rsidRDefault="00074A14" w:rsidP="00FD2486">
      <w:pPr>
        <w:widowControl w:val="0"/>
        <w:spacing w:before="120" w:after="120"/>
        <w:ind w:firstLine="709"/>
        <w:rPr>
          <w:szCs w:val="28"/>
        </w:rPr>
      </w:pPr>
      <w:r w:rsidRPr="00E5646F">
        <w:rPr>
          <w:szCs w:val="28"/>
        </w:rPr>
        <w:t xml:space="preserve">12 </w:t>
      </w:r>
      <w:r w:rsidR="00464CF8">
        <w:rPr>
          <w:szCs w:val="28"/>
        </w:rPr>
        <w:t xml:space="preserve">mô hình, sáng kiến CCHC </w:t>
      </w:r>
      <w:r w:rsidRPr="00E5646F">
        <w:rPr>
          <w:szCs w:val="28"/>
        </w:rPr>
        <w:t xml:space="preserve">tham </w:t>
      </w:r>
      <w:r w:rsidR="00464CF8">
        <w:rPr>
          <w:szCs w:val="28"/>
        </w:rPr>
        <w:t xml:space="preserve">gia gia </w:t>
      </w:r>
      <w:r w:rsidRPr="00E5646F">
        <w:rPr>
          <w:szCs w:val="28"/>
        </w:rPr>
        <w:t>dự</w:t>
      </w:r>
      <w:r w:rsidR="00464CF8">
        <w:rPr>
          <w:szCs w:val="28"/>
        </w:rPr>
        <w:t xml:space="preserve"> thi</w:t>
      </w:r>
      <w:r w:rsidRPr="00E5646F">
        <w:rPr>
          <w:szCs w:val="28"/>
        </w:rPr>
        <w:t xml:space="preserve"> Vòng chung khả</w:t>
      </w:r>
      <w:r w:rsidR="00535439">
        <w:rPr>
          <w:szCs w:val="28"/>
        </w:rPr>
        <w:t>o</w:t>
      </w:r>
      <w:r w:rsidRPr="00E5646F">
        <w:rPr>
          <w:szCs w:val="28"/>
        </w:rPr>
        <w:t>:</w:t>
      </w:r>
    </w:p>
    <w:tbl>
      <w:tblPr>
        <w:tblStyle w:val="TableGrid"/>
        <w:tblW w:w="0" w:type="auto"/>
        <w:tblInd w:w="108" w:type="dxa"/>
        <w:tblLook w:val="04A0" w:firstRow="1" w:lastRow="0" w:firstColumn="1" w:lastColumn="0" w:noHBand="0" w:noVBand="1"/>
      </w:tblPr>
      <w:tblGrid>
        <w:gridCol w:w="567"/>
        <w:gridCol w:w="4678"/>
        <w:gridCol w:w="4111"/>
      </w:tblGrid>
      <w:tr w:rsidR="00D369BD" w:rsidTr="009C7589">
        <w:trPr>
          <w:tblHeader/>
        </w:trPr>
        <w:tc>
          <w:tcPr>
            <w:tcW w:w="567" w:type="dxa"/>
          </w:tcPr>
          <w:p w:rsidR="00D369BD" w:rsidRPr="000C2B9E" w:rsidRDefault="00D369BD" w:rsidP="00CC21CF">
            <w:pPr>
              <w:widowControl w:val="0"/>
              <w:jc w:val="center"/>
              <w:rPr>
                <w:b/>
                <w:sz w:val="26"/>
                <w:szCs w:val="26"/>
              </w:rPr>
            </w:pPr>
            <w:r w:rsidRPr="000C2B9E">
              <w:rPr>
                <w:b/>
                <w:sz w:val="26"/>
                <w:szCs w:val="26"/>
              </w:rPr>
              <w:t>Stt</w:t>
            </w:r>
          </w:p>
        </w:tc>
        <w:tc>
          <w:tcPr>
            <w:tcW w:w="4678" w:type="dxa"/>
          </w:tcPr>
          <w:p w:rsidR="00D369BD" w:rsidRPr="000C2B9E" w:rsidRDefault="004B09A7" w:rsidP="00CC21CF">
            <w:pPr>
              <w:widowControl w:val="0"/>
              <w:jc w:val="center"/>
              <w:rPr>
                <w:b/>
                <w:sz w:val="26"/>
                <w:szCs w:val="26"/>
              </w:rPr>
            </w:pPr>
            <w:r w:rsidRPr="000C2B9E">
              <w:rPr>
                <w:b/>
                <w:sz w:val="26"/>
                <w:szCs w:val="26"/>
              </w:rPr>
              <w:t>Tên mô hình, sáng kiến</w:t>
            </w:r>
          </w:p>
        </w:tc>
        <w:tc>
          <w:tcPr>
            <w:tcW w:w="4111" w:type="dxa"/>
          </w:tcPr>
          <w:p w:rsidR="00D369BD" w:rsidRPr="000C2B9E" w:rsidRDefault="003828AA" w:rsidP="00CC21CF">
            <w:pPr>
              <w:widowControl w:val="0"/>
              <w:jc w:val="center"/>
              <w:rPr>
                <w:b/>
                <w:sz w:val="26"/>
                <w:szCs w:val="26"/>
              </w:rPr>
            </w:pPr>
            <w:r>
              <w:rPr>
                <w:b/>
                <w:sz w:val="26"/>
                <w:szCs w:val="26"/>
              </w:rPr>
              <w:t>Cơ quan, đơn vị</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1</w:t>
            </w:r>
          </w:p>
        </w:tc>
        <w:tc>
          <w:tcPr>
            <w:tcW w:w="4678" w:type="dxa"/>
          </w:tcPr>
          <w:p w:rsidR="00D369BD" w:rsidRPr="000C2B9E" w:rsidRDefault="004B09A7" w:rsidP="00CC21CF">
            <w:pPr>
              <w:widowControl w:val="0"/>
              <w:rPr>
                <w:sz w:val="26"/>
                <w:szCs w:val="26"/>
              </w:rPr>
            </w:pPr>
            <w:r w:rsidRPr="000C2B9E">
              <w:rPr>
                <w:sz w:val="26"/>
                <w:szCs w:val="26"/>
              </w:rPr>
              <w:t xml:space="preserve">Đơn giản hóa tờ khai </w:t>
            </w:r>
            <w:r>
              <w:rPr>
                <w:sz w:val="26"/>
                <w:szCs w:val="26"/>
              </w:rPr>
              <w:t xml:space="preserve">khi </w:t>
            </w:r>
            <w:r w:rsidRPr="000C2B9E">
              <w:rPr>
                <w:sz w:val="26"/>
                <w:szCs w:val="26"/>
              </w:rPr>
              <w:t>thực hiện thủ tục liên thông đăng ký khai sinh, đăng ký thường trú, cấp thẻ BHYT cho trẻ em dưới 06 tuổi</w:t>
            </w:r>
          </w:p>
        </w:tc>
        <w:tc>
          <w:tcPr>
            <w:tcW w:w="4111" w:type="dxa"/>
          </w:tcPr>
          <w:p w:rsidR="00D369BD" w:rsidRPr="000C2B9E" w:rsidRDefault="004B09A7" w:rsidP="00CC21CF">
            <w:pPr>
              <w:widowControl w:val="0"/>
              <w:jc w:val="center"/>
              <w:rPr>
                <w:sz w:val="26"/>
                <w:szCs w:val="26"/>
              </w:rPr>
            </w:pPr>
            <w:r>
              <w:rPr>
                <w:sz w:val="26"/>
                <w:szCs w:val="26"/>
              </w:rPr>
              <w:t xml:space="preserve">Liên quân UBND các xã Diên Lâm - Diên Thọ - Diên An </w:t>
            </w:r>
            <w:r w:rsidRPr="000C2B9E">
              <w:rPr>
                <w:sz w:val="26"/>
                <w:szCs w:val="26"/>
              </w:rPr>
              <w:t>(huyện Diên Khánh)</w:t>
            </w:r>
          </w:p>
        </w:tc>
      </w:tr>
      <w:tr w:rsidR="00D369BD" w:rsidTr="009C7589">
        <w:tc>
          <w:tcPr>
            <w:tcW w:w="567" w:type="dxa"/>
          </w:tcPr>
          <w:p w:rsidR="00D369BD" w:rsidRPr="00082AA7" w:rsidRDefault="00D369BD" w:rsidP="00CC21CF">
            <w:pPr>
              <w:widowControl w:val="0"/>
              <w:jc w:val="center"/>
              <w:rPr>
                <w:color w:val="000000" w:themeColor="text1"/>
                <w:sz w:val="26"/>
                <w:szCs w:val="26"/>
              </w:rPr>
            </w:pPr>
            <w:r w:rsidRPr="00082AA7">
              <w:rPr>
                <w:color w:val="000000" w:themeColor="text1"/>
                <w:sz w:val="26"/>
                <w:szCs w:val="26"/>
              </w:rPr>
              <w:t>2</w:t>
            </w:r>
          </w:p>
        </w:tc>
        <w:tc>
          <w:tcPr>
            <w:tcW w:w="4678" w:type="dxa"/>
          </w:tcPr>
          <w:p w:rsidR="00D369BD" w:rsidRPr="00082AA7" w:rsidRDefault="004B09A7" w:rsidP="00CC21CF">
            <w:pPr>
              <w:widowControl w:val="0"/>
              <w:rPr>
                <w:color w:val="000000" w:themeColor="text1"/>
                <w:sz w:val="26"/>
                <w:szCs w:val="26"/>
              </w:rPr>
            </w:pPr>
            <w:r w:rsidRPr="00082AA7">
              <w:rPr>
                <w:color w:val="000000" w:themeColor="text1"/>
                <w:sz w:val="26"/>
                <w:szCs w:val="26"/>
              </w:rPr>
              <w:t xml:space="preserve">Đơn nguyên điều trị trong ngày tại Bệnh viện Đa khoa tỉnh </w:t>
            </w:r>
            <w:r>
              <w:rPr>
                <w:color w:val="000000" w:themeColor="text1"/>
                <w:sz w:val="26"/>
                <w:szCs w:val="26"/>
              </w:rPr>
              <w:t>Khánh Hòa</w:t>
            </w:r>
          </w:p>
        </w:tc>
        <w:tc>
          <w:tcPr>
            <w:tcW w:w="4111" w:type="dxa"/>
          </w:tcPr>
          <w:p w:rsidR="00D369BD" w:rsidRPr="00082AA7" w:rsidRDefault="004B09A7" w:rsidP="00CC21CF">
            <w:pPr>
              <w:widowControl w:val="0"/>
              <w:jc w:val="center"/>
              <w:rPr>
                <w:color w:val="000000" w:themeColor="text1"/>
                <w:sz w:val="26"/>
                <w:szCs w:val="26"/>
              </w:rPr>
            </w:pPr>
            <w:r w:rsidRPr="00082AA7">
              <w:rPr>
                <w:color w:val="000000" w:themeColor="text1"/>
                <w:sz w:val="26"/>
                <w:szCs w:val="26"/>
              </w:rPr>
              <w:t>Bệnh viện Đa khoa tỉnh Khánh Hòa</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3</w:t>
            </w:r>
          </w:p>
        </w:tc>
        <w:tc>
          <w:tcPr>
            <w:tcW w:w="4678" w:type="dxa"/>
          </w:tcPr>
          <w:p w:rsidR="00D369BD" w:rsidRPr="000C2B9E" w:rsidRDefault="004B09A7" w:rsidP="00CC21CF">
            <w:pPr>
              <w:widowControl w:val="0"/>
              <w:rPr>
                <w:sz w:val="26"/>
                <w:szCs w:val="26"/>
              </w:rPr>
            </w:pPr>
            <w:r w:rsidRPr="000C2B9E">
              <w:rPr>
                <w:sz w:val="26"/>
                <w:szCs w:val="26"/>
              </w:rPr>
              <w:t>Giải pháp xây dựng phần mềm hỗ trợ kiểm tra cập nhật cơ sở dữ liệu địa chính thường xuyên và kết nối tra cứ</w:t>
            </w:r>
            <w:r>
              <w:rPr>
                <w:sz w:val="26"/>
                <w:szCs w:val="26"/>
              </w:rPr>
              <w:t>u thông tin</w:t>
            </w:r>
          </w:p>
        </w:tc>
        <w:tc>
          <w:tcPr>
            <w:tcW w:w="4111" w:type="dxa"/>
          </w:tcPr>
          <w:p w:rsidR="00D369BD" w:rsidRPr="000C2B9E" w:rsidRDefault="004B09A7" w:rsidP="00CC21CF">
            <w:pPr>
              <w:widowControl w:val="0"/>
              <w:jc w:val="center"/>
              <w:rPr>
                <w:sz w:val="26"/>
                <w:szCs w:val="26"/>
              </w:rPr>
            </w:pPr>
            <w:r w:rsidRPr="000C2B9E">
              <w:rPr>
                <w:sz w:val="26"/>
                <w:szCs w:val="26"/>
              </w:rPr>
              <w:t>Sở Tài nguyên và Môi trường</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4</w:t>
            </w:r>
          </w:p>
        </w:tc>
        <w:tc>
          <w:tcPr>
            <w:tcW w:w="4678" w:type="dxa"/>
          </w:tcPr>
          <w:p w:rsidR="00D369BD" w:rsidRPr="000C2B9E" w:rsidRDefault="004B09A7" w:rsidP="00CC21CF">
            <w:pPr>
              <w:widowControl w:val="0"/>
              <w:rPr>
                <w:sz w:val="26"/>
                <w:szCs w:val="26"/>
              </w:rPr>
            </w:pPr>
            <w:r w:rsidRPr="000C2B9E">
              <w:rPr>
                <w:sz w:val="26"/>
                <w:szCs w:val="26"/>
              </w:rPr>
              <w:t>Hệ thống tiếp nhậ</w:t>
            </w:r>
            <w:r>
              <w:rPr>
                <w:sz w:val="26"/>
                <w:szCs w:val="26"/>
              </w:rPr>
              <w:t>n, xử lý và trả lời phản ánh, kiến nghị của người dân, tổ chức, doanh nghiệp tỉnh Khánh Hòa</w:t>
            </w:r>
          </w:p>
        </w:tc>
        <w:tc>
          <w:tcPr>
            <w:tcW w:w="4111" w:type="dxa"/>
          </w:tcPr>
          <w:p w:rsidR="00D369BD" w:rsidRPr="000C2B9E" w:rsidRDefault="004B09A7" w:rsidP="00CC21CF">
            <w:pPr>
              <w:widowControl w:val="0"/>
              <w:jc w:val="center"/>
              <w:rPr>
                <w:sz w:val="26"/>
                <w:szCs w:val="26"/>
              </w:rPr>
            </w:pPr>
            <w:r w:rsidRPr="000C2B9E">
              <w:rPr>
                <w:sz w:val="26"/>
                <w:szCs w:val="26"/>
              </w:rPr>
              <w:t>Sở Thông tin và Truyền thông</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lastRenderedPageBreak/>
              <w:t>5</w:t>
            </w:r>
          </w:p>
        </w:tc>
        <w:tc>
          <w:tcPr>
            <w:tcW w:w="4678" w:type="dxa"/>
          </w:tcPr>
          <w:p w:rsidR="00D369BD" w:rsidRPr="000C2B9E" w:rsidRDefault="004B09A7" w:rsidP="00CC21CF">
            <w:pPr>
              <w:widowControl w:val="0"/>
              <w:rPr>
                <w:sz w:val="26"/>
                <w:szCs w:val="26"/>
              </w:rPr>
            </w:pPr>
            <w:r>
              <w:rPr>
                <w:sz w:val="26"/>
                <w:szCs w:val="26"/>
              </w:rPr>
              <w:t>Đề xuất bổ sung quy trình liên thông thủ tục hành chính lĩnh vực đất đai</w:t>
            </w:r>
          </w:p>
        </w:tc>
        <w:tc>
          <w:tcPr>
            <w:tcW w:w="4111" w:type="dxa"/>
          </w:tcPr>
          <w:p w:rsidR="00D369BD" w:rsidRPr="000C2B9E" w:rsidRDefault="004B09A7" w:rsidP="00CC21CF">
            <w:pPr>
              <w:widowControl w:val="0"/>
              <w:jc w:val="center"/>
              <w:rPr>
                <w:sz w:val="26"/>
                <w:szCs w:val="26"/>
              </w:rPr>
            </w:pPr>
            <w:r>
              <w:rPr>
                <w:sz w:val="26"/>
                <w:szCs w:val="26"/>
              </w:rPr>
              <w:t>UBND huyện Khánh Sơn</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6</w:t>
            </w:r>
          </w:p>
        </w:tc>
        <w:tc>
          <w:tcPr>
            <w:tcW w:w="4678" w:type="dxa"/>
          </w:tcPr>
          <w:p w:rsidR="00D369BD" w:rsidRPr="000C2B9E" w:rsidRDefault="004B09A7" w:rsidP="00CC21CF">
            <w:pPr>
              <w:widowControl w:val="0"/>
              <w:rPr>
                <w:sz w:val="26"/>
                <w:szCs w:val="26"/>
              </w:rPr>
            </w:pPr>
            <w:r w:rsidRPr="000C2B9E">
              <w:rPr>
                <w:sz w:val="26"/>
                <w:szCs w:val="26"/>
              </w:rPr>
              <w:t>Phần mềm hỗ trợ tổng hợp số liệu giải quyết thủ tục hành chính trên Phần mềm một cửa điện tử giải pháp kiến trúc mới</w:t>
            </w:r>
          </w:p>
        </w:tc>
        <w:tc>
          <w:tcPr>
            <w:tcW w:w="4111" w:type="dxa"/>
          </w:tcPr>
          <w:p w:rsidR="00D369BD" w:rsidRPr="000C2B9E" w:rsidRDefault="004B09A7" w:rsidP="00CC21CF">
            <w:pPr>
              <w:widowControl w:val="0"/>
              <w:jc w:val="center"/>
              <w:rPr>
                <w:sz w:val="26"/>
                <w:szCs w:val="26"/>
              </w:rPr>
            </w:pPr>
            <w:r w:rsidRPr="000C2B9E">
              <w:rPr>
                <w:sz w:val="26"/>
                <w:szCs w:val="26"/>
              </w:rPr>
              <w:t>UBND thành phố Nha Trang</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7</w:t>
            </w:r>
          </w:p>
        </w:tc>
        <w:tc>
          <w:tcPr>
            <w:tcW w:w="4678" w:type="dxa"/>
          </w:tcPr>
          <w:p w:rsidR="00D369BD" w:rsidRPr="000C2B9E" w:rsidRDefault="004B09A7" w:rsidP="00CC21CF">
            <w:pPr>
              <w:widowControl w:val="0"/>
              <w:rPr>
                <w:sz w:val="26"/>
                <w:szCs w:val="26"/>
              </w:rPr>
            </w:pPr>
            <w:r w:rsidRPr="000C2B9E">
              <w:rPr>
                <w:sz w:val="26"/>
                <w:szCs w:val="26"/>
              </w:rPr>
              <w:t>Tăng cường mức độ hài lòng đối với công việc của cán bộ, công chức cấp xã nhằm nâng cao mức độ hài lòng của tổ chức, cá nhân đối với sự phục vụ của cơ quan hành chính nhà nước (cấp xã)</w:t>
            </w:r>
          </w:p>
        </w:tc>
        <w:tc>
          <w:tcPr>
            <w:tcW w:w="4111" w:type="dxa"/>
          </w:tcPr>
          <w:p w:rsidR="00D369BD" w:rsidRPr="000C2B9E" w:rsidRDefault="004B09A7" w:rsidP="00CC21CF">
            <w:pPr>
              <w:widowControl w:val="0"/>
              <w:jc w:val="center"/>
              <w:rPr>
                <w:sz w:val="26"/>
                <w:szCs w:val="26"/>
              </w:rPr>
            </w:pPr>
            <w:r w:rsidRPr="000C2B9E">
              <w:rPr>
                <w:sz w:val="26"/>
                <w:szCs w:val="26"/>
              </w:rPr>
              <w:t>UBND phường Ninh Hải (thị xã Ninh Hòa)</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8</w:t>
            </w:r>
          </w:p>
        </w:tc>
        <w:tc>
          <w:tcPr>
            <w:tcW w:w="4678" w:type="dxa"/>
          </w:tcPr>
          <w:p w:rsidR="00D369BD" w:rsidRPr="000C2B9E" w:rsidRDefault="004B09A7" w:rsidP="00CC21CF">
            <w:pPr>
              <w:widowControl w:val="0"/>
              <w:rPr>
                <w:sz w:val="26"/>
                <w:szCs w:val="26"/>
              </w:rPr>
            </w:pPr>
            <w:r w:rsidRPr="000C2B9E">
              <w:rPr>
                <w:sz w:val="26"/>
                <w:szCs w:val="26"/>
              </w:rPr>
              <w:t>Tích hợp khảo sát mức độ hài lòng và tổng hợp sự hài lòng của khách hàng vào phần mềm dịch vụ hành chính công trực tuyến</w:t>
            </w:r>
          </w:p>
        </w:tc>
        <w:tc>
          <w:tcPr>
            <w:tcW w:w="4111" w:type="dxa"/>
          </w:tcPr>
          <w:p w:rsidR="00D369BD" w:rsidRPr="000C2B9E" w:rsidRDefault="004B09A7" w:rsidP="00CC21CF">
            <w:pPr>
              <w:widowControl w:val="0"/>
              <w:jc w:val="center"/>
              <w:rPr>
                <w:sz w:val="26"/>
                <w:szCs w:val="26"/>
              </w:rPr>
            </w:pPr>
            <w:r w:rsidRPr="000C2B9E">
              <w:rPr>
                <w:sz w:val="26"/>
                <w:szCs w:val="26"/>
              </w:rPr>
              <w:t>Sở Khoa học và Công nghệ</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9</w:t>
            </w:r>
          </w:p>
        </w:tc>
        <w:tc>
          <w:tcPr>
            <w:tcW w:w="4678" w:type="dxa"/>
          </w:tcPr>
          <w:p w:rsidR="00D369BD" w:rsidRPr="000C2B9E" w:rsidRDefault="004B09A7" w:rsidP="00CC21CF">
            <w:pPr>
              <w:widowControl w:val="0"/>
              <w:rPr>
                <w:sz w:val="26"/>
                <w:szCs w:val="26"/>
              </w:rPr>
            </w:pPr>
            <w:r w:rsidRPr="000C2B9E">
              <w:rPr>
                <w:sz w:val="26"/>
                <w:szCs w:val="26"/>
              </w:rPr>
              <w:t>Ứng dụng QR code trong quản lý Giấy phép xây dựng tại huyện Cam Lâm</w:t>
            </w:r>
          </w:p>
        </w:tc>
        <w:tc>
          <w:tcPr>
            <w:tcW w:w="4111" w:type="dxa"/>
          </w:tcPr>
          <w:p w:rsidR="00D369BD" w:rsidRPr="000C2B9E" w:rsidRDefault="004B09A7" w:rsidP="00CC21CF">
            <w:pPr>
              <w:widowControl w:val="0"/>
              <w:jc w:val="center"/>
              <w:rPr>
                <w:sz w:val="26"/>
                <w:szCs w:val="26"/>
              </w:rPr>
            </w:pPr>
            <w:r w:rsidRPr="000C2B9E">
              <w:rPr>
                <w:sz w:val="26"/>
                <w:szCs w:val="26"/>
              </w:rPr>
              <w:t>UBND huyện Cam Lâm</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10</w:t>
            </w:r>
          </w:p>
        </w:tc>
        <w:tc>
          <w:tcPr>
            <w:tcW w:w="4678" w:type="dxa"/>
          </w:tcPr>
          <w:p w:rsidR="00D369BD" w:rsidRPr="000C2B9E" w:rsidRDefault="004B09A7" w:rsidP="00CC21CF">
            <w:pPr>
              <w:widowControl w:val="0"/>
              <w:rPr>
                <w:sz w:val="26"/>
                <w:szCs w:val="26"/>
              </w:rPr>
            </w:pPr>
            <w:r w:rsidRPr="000C2B9E">
              <w:rPr>
                <w:sz w:val="26"/>
                <w:szCs w:val="26"/>
              </w:rPr>
              <w:t>Ứng dụng tin học trong kiểm soát chi cho cá nhân của đơn vị sử dụng ngân sách qua Kho bạc Nhà nước tỉnh Khánh Hòa</w:t>
            </w:r>
          </w:p>
        </w:tc>
        <w:tc>
          <w:tcPr>
            <w:tcW w:w="4111" w:type="dxa"/>
          </w:tcPr>
          <w:p w:rsidR="00D369BD" w:rsidRPr="000C2B9E" w:rsidRDefault="004B09A7" w:rsidP="00CC21CF">
            <w:pPr>
              <w:widowControl w:val="0"/>
              <w:jc w:val="center"/>
              <w:rPr>
                <w:sz w:val="26"/>
                <w:szCs w:val="26"/>
              </w:rPr>
            </w:pPr>
            <w:r w:rsidRPr="000C2B9E">
              <w:rPr>
                <w:sz w:val="26"/>
                <w:szCs w:val="26"/>
              </w:rPr>
              <w:t>Kho bạc Nhà nước tỉnh</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11</w:t>
            </w:r>
          </w:p>
        </w:tc>
        <w:tc>
          <w:tcPr>
            <w:tcW w:w="4678" w:type="dxa"/>
          </w:tcPr>
          <w:p w:rsidR="00D369BD" w:rsidRPr="000C2B9E" w:rsidRDefault="004B09A7" w:rsidP="00CC21CF">
            <w:pPr>
              <w:widowControl w:val="0"/>
              <w:rPr>
                <w:sz w:val="26"/>
                <w:szCs w:val="26"/>
              </w:rPr>
            </w:pPr>
            <w:r>
              <w:rPr>
                <w:sz w:val="26"/>
                <w:szCs w:val="26"/>
              </w:rPr>
              <w:t>Tổ chức cơ sở dữ liệu tổng hợp dùng chung và tích hợp, liên kết, chia sẻ dữ liệu trong giải quyết thủ tục hành chính cho công dân, tổ chức</w:t>
            </w:r>
          </w:p>
        </w:tc>
        <w:tc>
          <w:tcPr>
            <w:tcW w:w="4111" w:type="dxa"/>
          </w:tcPr>
          <w:p w:rsidR="00082AA7" w:rsidRPr="000C2B9E" w:rsidRDefault="004B09A7" w:rsidP="00CC21CF">
            <w:pPr>
              <w:widowControl w:val="0"/>
              <w:jc w:val="center"/>
              <w:rPr>
                <w:sz w:val="26"/>
                <w:szCs w:val="26"/>
              </w:rPr>
            </w:pPr>
            <w:r w:rsidRPr="000C2B9E">
              <w:rPr>
                <w:sz w:val="26"/>
                <w:szCs w:val="26"/>
              </w:rPr>
              <w:t>Sở Nội vụ</w:t>
            </w:r>
          </w:p>
        </w:tc>
      </w:tr>
      <w:tr w:rsidR="00D369BD" w:rsidTr="009C7589">
        <w:tc>
          <w:tcPr>
            <w:tcW w:w="567" w:type="dxa"/>
          </w:tcPr>
          <w:p w:rsidR="00D369BD" w:rsidRPr="000C2B9E" w:rsidRDefault="00D369BD" w:rsidP="00CC21CF">
            <w:pPr>
              <w:widowControl w:val="0"/>
              <w:jc w:val="center"/>
              <w:rPr>
                <w:sz w:val="26"/>
                <w:szCs w:val="26"/>
              </w:rPr>
            </w:pPr>
            <w:r w:rsidRPr="000C2B9E">
              <w:rPr>
                <w:sz w:val="26"/>
                <w:szCs w:val="26"/>
              </w:rPr>
              <w:t>12</w:t>
            </w:r>
          </w:p>
        </w:tc>
        <w:tc>
          <w:tcPr>
            <w:tcW w:w="4678" w:type="dxa"/>
          </w:tcPr>
          <w:p w:rsidR="00D369BD" w:rsidRPr="000C2B9E" w:rsidRDefault="004B09A7" w:rsidP="00CC21CF">
            <w:pPr>
              <w:widowControl w:val="0"/>
              <w:rPr>
                <w:sz w:val="26"/>
                <w:szCs w:val="26"/>
              </w:rPr>
            </w:pPr>
            <w:r w:rsidRPr="000C2B9E">
              <w:rPr>
                <w:sz w:val="26"/>
                <w:szCs w:val="26"/>
              </w:rPr>
              <w:t>Xây dựng, quản lý, vận hành cơ sở dữ liệu thông tin thị trường lao động</w:t>
            </w:r>
          </w:p>
        </w:tc>
        <w:tc>
          <w:tcPr>
            <w:tcW w:w="4111" w:type="dxa"/>
          </w:tcPr>
          <w:p w:rsidR="00D369BD" w:rsidRPr="000C2B9E" w:rsidRDefault="004B09A7" w:rsidP="00CC21CF">
            <w:pPr>
              <w:widowControl w:val="0"/>
              <w:jc w:val="center"/>
              <w:rPr>
                <w:sz w:val="26"/>
                <w:szCs w:val="26"/>
              </w:rPr>
            </w:pPr>
            <w:r w:rsidRPr="000C2B9E">
              <w:rPr>
                <w:sz w:val="26"/>
                <w:szCs w:val="26"/>
              </w:rPr>
              <w:t>Sở Lao động - Thương binh và Xã hội</w:t>
            </w:r>
          </w:p>
        </w:tc>
      </w:tr>
    </w:tbl>
    <w:p w:rsidR="00BD6687" w:rsidRPr="00223C43" w:rsidRDefault="001C3C72" w:rsidP="00BD6687">
      <w:pPr>
        <w:pStyle w:val="Title"/>
        <w:spacing w:before="120" w:after="120"/>
        <w:ind w:firstLine="720"/>
        <w:jc w:val="both"/>
        <w:rPr>
          <w:b w:val="0"/>
          <w:color w:val="000000" w:themeColor="text1"/>
          <w:szCs w:val="28"/>
        </w:rPr>
      </w:pPr>
      <w:r w:rsidRPr="00223C43">
        <w:rPr>
          <w:b w:val="0"/>
          <w:color w:val="000000" w:themeColor="text1"/>
          <w:szCs w:val="28"/>
        </w:rPr>
        <w:t xml:space="preserve">Ban Tổ chức gửi đính kèm Kế hoạch và Điều lệ </w:t>
      </w:r>
      <w:r w:rsidR="00642C92" w:rsidRPr="00223C43">
        <w:rPr>
          <w:b w:val="0"/>
          <w:color w:val="000000" w:themeColor="text1"/>
          <w:szCs w:val="28"/>
        </w:rPr>
        <w:t xml:space="preserve">để quý cơ quan thông tấn, báo chí </w:t>
      </w:r>
      <w:r w:rsidR="006357FB" w:rsidRPr="00223C43">
        <w:rPr>
          <w:b w:val="0"/>
          <w:color w:val="000000" w:themeColor="text1"/>
          <w:szCs w:val="28"/>
        </w:rPr>
        <w:t xml:space="preserve">rõ hơn. </w:t>
      </w:r>
      <w:r w:rsidR="00642C92" w:rsidRPr="00223C43">
        <w:rPr>
          <w:b w:val="0"/>
          <w:color w:val="000000" w:themeColor="text1"/>
          <w:szCs w:val="28"/>
        </w:rPr>
        <w:t xml:space="preserve">Nếu cần </w:t>
      </w:r>
      <w:r w:rsidR="00D82461" w:rsidRPr="00223C43">
        <w:rPr>
          <w:b w:val="0"/>
          <w:color w:val="000000" w:themeColor="text1"/>
          <w:szCs w:val="28"/>
        </w:rPr>
        <w:t>thêm thông tin</w:t>
      </w:r>
      <w:r w:rsidR="006357FB" w:rsidRPr="00223C43">
        <w:rPr>
          <w:b w:val="0"/>
          <w:color w:val="000000" w:themeColor="text1"/>
          <w:szCs w:val="28"/>
        </w:rPr>
        <w:t>,</w:t>
      </w:r>
      <w:r w:rsidR="00D82461" w:rsidRPr="00223C43">
        <w:rPr>
          <w:b w:val="0"/>
          <w:color w:val="000000" w:themeColor="text1"/>
          <w:szCs w:val="28"/>
        </w:rPr>
        <w:t xml:space="preserve"> xin vui lòng liên hệ với bộ phận tiếp tân hoặc gửi thông tin đến địa chỉ</w:t>
      </w:r>
      <w:r w:rsidR="00B41A67" w:rsidRPr="00223C43">
        <w:rPr>
          <w:b w:val="0"/>
          <w:color w:val="000000" w:themeColor="text1"/>
          <w:szCs w:val="28"/>
        </w:rPr>
        <w:t xml:space="preserve"> </w:t>
      </w:r>
      <w:r w:rsidR="006357FB" w:rsidRPr="00223C43">
        <w:rPr>
          <w:b w:val="0"/>
          <w:color w:val="000000" w:themeColor="text1"/>
          <w:szCs w:val="28"/>
        </w:rPr>
        <w:t xml:space="preserve">email </w:t>
      </w:r>
      <w:hyperlink r:id="rId9" w:history="1">
        <w:r w:rsidR="006357FB" w:rsidRPr="00223C43">
          <w:rPr>
            <w:rStyle w:val="Hyperlink"/>
            <w:b w:val="0"/>
            <w:color w:val="000000" w:themeColor="text1"/>
            <w:szCs w:val="28"/>
            <w:u w:val="none"/>
          </w:rPr>
          <w:t>cchc.snv@khanhhoa.gov.vn</w:t>
        </w:r>
      </w:hyperlink>
      <w:r w:rsidR="006357FB" w:rsidRPr="00223C43">
        <w:rPr>
          <w:b w:val="0"/>
          <w:color w:val="000000" w:themeColor="text1"/>
          <w:szCs w:val="28"/>
        </w:rPr>
        <w:t xml:space="preserve"> </w:t>
      </w:r>
      <w:r w:rsidR="00223C43" w:rsidRPr="00223C43">
        <w:rPr>
          <w:b w:val="0"/>
          <w:color w:val="000000" w:themeColor="text1"/>
          <w:szCs w:val="28"/>
        </w:rPr>
        <w:t>(</w:t>
      </w:r>
      <w:r w:rsidR="00223C43">
        <w:rPr>
          <w:b w:val="0"/>
          <w:color w:val="000000" w:themeColor="text1"/>
          <w:szCs w:val="28"/>
        </w:rPr>
        <w:t>e</w:t>
      </w:r>
      <w:r w:rsidR="00223C43" w:rsidRPr="00223C43">
        <w:rPr>
          <w:b w:val="0"/>
          <w:color w:val="000000" w:themeColor="text1"/>
          <w:szCs w:val="28"/>
        </w:rPr>
        <w:t xml:space="preserve">mail dự phòng </w:t>
      </w:r>
      <w:hyperlink r:id="rId10" w:history="1">
        <w:r w:rsidR="00223C43" w:rsidRPr="00223C43">
          <w:rPr>
            <w:rStyle w:val="Hyperlink"/>
            <w:b w:val="0"/>
            <w:color w:val="000000" w:themeColor="text1"/>
            <w:szCs w:val="28"/>
            <w:u w:val="none"/>
          </w:rPr>
          <w:t>caicachhanhchinhkh@gmail.com</w:t>
        </w:r>
      </w:hyperlink>
      <w:r w:rsidR="00223C43" w:rsidRPr="00223C43">
        <w:rPr>
          <w:b w:val="0"/>
          <w:color w:val="000000" w:themeColor="text1"/>
          <w:szCs w:val="28"/>
        </w:rPr>
        <w:t xml:space="preserve">) </w:t>
      </w:r>
      <w:r w:rsidR="00223C43">
        <w:rPr>
          <w:b w:val="0"/>
          <w:color w:val="000000" w:themeColor="text1"/>
          <w:szCs w:val="28"/>
        </w:rPr>
        <w:t xml:space="preserve">hoặc chủ động </w:t>
      </w:r>
      <w:r w:rsidR="00BD6687" w:rsidRPr="00BD6687">
        <w:rPr>
          <w:b w:val="0"/>
          <w:color w:val="000000" w:themeColor="text1"/>
          <w:szCs w:val="28"/>
        </w:rPr>
        <w:t xml:space="preserve">theo dõi, cập nhật </w:t>
      </w:r>
      <w:r w:rsidR="00BD6687">
        <w:rPr>
          <w:b w:val="0"/>
          <w:color w:val="000000" w:themeColor="text1"/>
          <w:szCs w:val="28"/>
        </w:rPr>
        <w:t xml:space="preserve">thông tin </w:t>
      </w:r>
      <w:r w:rsidR="00BD6687" w:rsidRPr="00BD6687">
        <w:rPr>
          <w:b w:val="0"/>
          <w:color w:val="000000" w:themeColor="text1"/>
          <w:szCs w:val="28"/>
        </w:rPr>
        <w:t xml:space="preserve">trên Cổng </w:t>
      </w:r>
      <w:r w:rsidR="00BD6687">
        <w:rPr>
          <w:b w:val="0"/>
          <w:color w:val="000000" w:themeColor="text1"/>
          <w:szCs w:val="28"/>
        </w:rPr>
        <w:t>t</w:t>
      </w:r>
      <w:r w:rsidR="00BD6687" w:rsidRPr="00BD6687">
        <w:rPr>
          <w:b w:val="0"/>
          <w:color w:val="000000" w:themeColor="text1"/>
          <w:szCs w:val="28"/>
        </w:rPr>
        <w:t xml:space="preserve">hông tin </w:t>
      </w:r>
      <w:r w:rsidR="00BD6687">
        <w:rPr>
          <w:b w:val="0"/>
          <w:color w:val="000000" w:themeColor="text1"/>
          <w:szCs w:val="28"/>
        </w:rPr>
        <w:t xml:space="preserve">điện tử </w:t>
      </w:r>
      <w:r w:rsidR="00BD6687" w:rsidRPr="00BD6687">
        <w:rPr>
          <w:b w:val="0"/>
          <w:color w:val="000000" w:themeColor="text1"/>
          <w:szCs w:val="28"/>
        </w:rPr>
        <w:t>Cải cách hành chính tỉnh</w:t>
      </w:r>
      <w:r w:rsidR="00BD6687">
        <w:rPr>
          <w:b w:val="0"/>
          <w:color w:val="000000" w:themeColor="text1"/>
          <w:szCs w:val="28"/>
        </w:rPr>
        <w:t xml:space="preserve"> Khánh Hòa </w:t>
      </w:r>
      <w:r w:rsidR="004A7349">
        <w:rPr>
          <w:b w:val="0"/>
          <w:color w:val="000000" w:themeColor="text1"/>
          <w:szCs w:val="28"/>
        </w:rPr>
        <w:t xml:space="preserve">tại địa chỉ website </w:t>
      </w:r>
      <w:r w:rsidR="00BD6687" w:rsidRPr="00BD6687">
        <w:rPr>
          <w:b w:val="0"/>
          <w:color w:val="000000" w:themeColor="text1"/>
          <w:szCs w:val="28"/>
        </w:rPr>
        <w:t>http://cchc.khanhhoa.gov.vn, Chuyên mục Cuộc thi Mô hình, sáng kiến CCHC</w:t>
      </w:r>
      <w:r w:rsidR="004A7349">
        <w:rPr>
          <w:b w:val="0"/>
          <w:color w:val="000000" w:themeColor="text1"/>
          <w:szCs w:val="28"/>
        </w:rPr>
        <w:t>.</w:t>
      </w:r>
    </w:p>
    <w:p w:rsidR="00CF7FB0" w:rsidRPr="002F620B" w:rsidRDefault="002F620B" w:rsidP="00CC21CF">
      <w:pPr>
        <w:pStyle w:val="Title"/>
        <w:spacing w:before="120" w:after="120"/>
        <w:ind w:firstLine="720"/>
        <w:jc w:val="both"/>
        <w:rPr>
          <w:b w:val="0"/>
          <w:szCs w:val="28"/>
        </w:rPr>
      </w:pPr>
      <w:bookmarkStart w:id="0" w:name="_GoBack"/>
      <w:bookmarkEnd w:id="0"/>
      <w:r>
        <w:rPr>
          <w:b w:val="0"/>
          <w:szCs w:val="28"/>
        </w:rPr>
        <w:t>Ban Tổ chức cuộc thi trân trọng thông cáo./.</w:t>
      </w:r>
    </w:p>
    <w:sectPr w:rsidR="00CF7FB0" w:rsidRPr="002F620B" w:rsidSect="00666787">
      <w:pgSz w:w="11907" w:h="16840" w:code="9"/>
      <w:pgMar w:top="1134" w:right="851" w:bottom="1134" w:left="1701" w:header="720" w:footer="4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9" w:rsidRDefault="00C54B09" w:rsidP="00EE3F2A">
      <w:r>
        <w:separator/>
      </w:r>
    </w:p>
  </w:endnote>
  <w:endnote w:type="continuationSeparator" w:id="0">
    <w:p w:rsidR="00C54B09" w:rsidRDefault="00C54B09" w:rsidP="00E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9" w:rsidRDefault="00C54B09" w:rsidP="00EE3F2A">
      <w:r>
        <w:separator/>
      </w:r>
    </w:p>
  </w:footnote>
  <w:footnote w:type="continuationSeparator" w:id="0">
    <w:p w:rsidR="00C54B09" w:rsidRDefault="00C54B09" w:rsidP="00EE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C0E"/>
    <w:multiLevelType w:val="hybridMultilevel"/>
    <w:tmpl w:val="72C8C5BA"/>
    <w:lvl w:ilvl="0" w:tplc="5040340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3251C61"/>
    <w:multiLevelType w:val="hybridMultilevel"/>
    <w:tmpl w:val="7BF6FD2E"/>
    <w:lvl w:ilvl="0" w:tplc="6D50FA2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BD7B2B"/>
    <w:multiLevelType w:val="hybridMultilevel"/>
    <w:tmpl w:val="DC04320C"/>
    <w:lvl w:ilvl="0" w:tplc="694CDF58">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17095F6E"/>
    <w:multiLevelType w:val="hybridMultilevel"/>
    <w:tmpl w:val="5E3474B6"/>
    <w:lvl w:ilvl="0" w:tplc="7180D5D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8EA10BF"/>
    <w:multiLevelType w:val="hybridMultilevel"/>
    <w:tmpl w:val="76E6C6BA"/>
    <w:lvl w:ilvl="0" w:tplc="4DDEC6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016E00"/>
    <w:multiLevelType w:val="hybridMultilevel"/>
    <w:tmpl w:val="D9922D92"/>
    <w:lvl w:ilvl="0" w:tplc="8F0401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75537C"/>
    <w:multiLevelType w:val="hybridMultilevel"/>
    <w:tmpl w:val="865036D8"/>
    <w:lvl w:ilvl="0" w:tplc="1FCA0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585613B"/>
    <w:multiLevelType w:val="hybridMultilevel"/>
    <w:tmpl w:val="0E6497C4"/>
    <w:lvl w:ilvl="0" w:tplc="A03CB7A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9105552"/>
    <w:multiLevelType w:val="hybridMultilevel"/>
    <w:tmpl w:val="D236E008"/>
    <w:lvl w:ilvl="0" w:tplc="508437B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F02C2"/>
    <w:multiLevelType w:val="hybridMultilevel"/>
    <w:tmpl w:val="69AEC3A6"/>
    <w:lvl w:ilvl="0" w:tplc="1590A8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27A19"/>
    <w:multiLevelType w:val="hybridMultilevel"/>
    <w:tmpl w:val="3E9EC424"/>
    <w:lvl w:ilvl="0" w:tplc="169836B8">
      <w:start w:val="1"/>
      <w:numFmt w:val="decimal"/>
      <w:lvlText w:val="%1."/>
      <w:lvlJc w:val="left"/>
      <w:pPr>
        <w:ind w:left="1422" w:hanging="855"/>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3781C88"/>
    <w:multiLevelType w:val="hybridMultilevel"/>
    <w:tmpl w:val="957C2B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6A85A51"/>
    <w:multiLevelType w:val="hybridMultilevel"/>
    <w:tmpl w:val="6BD09C30"/>
    <w:lvl w:ilvl="0" w:tplc="69D6B6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92A04DA"/>
    <w:multiLevelType w:val="hybridMultilevel"/>
    <w:tmpl w:val="5FD62FA4"/>
    <w:lvl w:ilvl="0" w:tplc="AE46659A">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C7D1E8B"/>
    <w:multiLevelType w:val="hybridMultilevel"/>
    <w:tmpl w:val="6D12BE52"/>
    <w:lvl w:ilvl="0" w:tplc="915E34A8">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5">
    <w:nsid w:val="59845EE1"/>
    <w:multiLevelType w:val="hybridMultilevel"/>
    <w:tmpl w:val="F788AC4A"/>
    <w:lvl w:ilvl="0" w:tplc="2DD462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95C3B"/>
    <w:multiLevelType w:val="hybridMultilevel"/>
    <w:tmpl w:val="F490D0B2"/>
    <w:lvl w:ilvl="0" w:tplc="8AA4473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4AA2459"/>
    <w:multiLevelType w:val="hybridMultilevel"/>
    <w:tmpl w:val="615EBE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F6CC5"/>
    <w:multiLevelType w:val="hybridMultilevel"/>
    <w:tmpl w:val="5290E1E8"/>
    <w:lvl w:ilvl="0" w:tplc="15B042C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DF64166"/>
    <w:multiLevelType w:val="hybridMultilevel"/>
    <w:tmpl w:val="4FD63432"/>
    <w:lvl w:ilvl="0" w:tplc="4AECB2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EAF7127"/>
    <w:multiLevelType w:val="hybridMultilevel"/>
    <w:tmpl w:val="153878C0"/>
    <w:lvl w:ilvl="0" w:tplc="03A654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0302BA8"/>
    <w:multiLevelType w:val="hybridMultilevel"/>
    <w:tmpl w:val="2848A7F6"/>
    <w:lvl w:ilvl="0" w:tplc="2998F9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11CBA"/>
    <w:multiLevelType w:val="hybridMultilevel"/>
    <w:tmpl w:val="C3949448"/>
    <w:lvl w:ilvl="0" w:tplc="0FCE9BB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B9D1712"/>
    <w:multiLevelType w:val="hybridMultilevel"/>
    <w:tmpl w:val="C81681C0"/>
    <w:lvl w:ilvl="0" w:tplc="6B8085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
  </w:num>
  <w:num w:numId="3">
    <w:abstractNumId w:val="6"/>
  </w:num>
  <w:num w:numId="4">
    <w:abstractNumId w:val="3"/>
  </w:num>
  <w:num w:numId="5">
    <w:abstractNumId w:val="9"/>
  </w:num>
  <w:num w:numId="6">
    <w:abstractNumId w:val="15"/>
  </w:num>
  <w:num w:numId="7">
    <w:abstractNumId w:val="11"/>
  </w:num>
  <w:num w:numId="8">
    <w:abstractNumId w:val="20"/>
  </w:num>
  <w:num w:numId="9">
    <w:abstractNumId w:val="23"/>
  </w:num>
  <w:num w:numId="10">
    <w:abstractNumId w:val="4"/>
  </w:num>
  <w:num w:numId="11">
    <w:abstractNumId w:val="1"/>
  </w:num>
  <w:num w:numId="12">
    <w:abstractNumId w:val="18"/>
  </w:num>
  <w:num w:numId="13">
    <w:abstractNumId w:val="5"/>
  </w:num>
  <w:num w:numId="14">
    <w:abstractNumId w:val="8"/>
  </w:num>
  <w:num w:numId="15">
    <w:abstractNumId w:val="12"/>
  </w:num>
  <w:num w:numId="16">
    <w:abstractNumId w:val="19"/>
  </w:num>
  <w:num w:numId="17">
    <w:abstractNumId w:val="13"/>
  </w:num>
  <w:num w:numId="18">
    <w:abstractNumId w:val="17"/>
  </w:num>
  <w:num w:numId="19">
    <w:abstractNumId w:val="7"/>
  </w:num>
  <w:num w:numId="20">
    <w:abstractNumId w:val="16"/>
  </w:num>
  <w:num w:numId="21">
    <w:abstractNumId w:val="10"/>
  </w:num>
  <w:num w:numId="22">
    <w:abstractNumId w:val="22"/>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B2"/>
    <w:rsid w:val="000024E2"/>
    <w:rsid w:val="00002FBD"/>
    <w:rsid w:val="0000359D"/>
    <w:rsid w:val="000048D9"/>
    <w:rsid w:val="00012B29"/>
    <w:rsid w:val="00014E54"/>
    <w:rsid w:val="00021C7F"/>
    <w:rsid w:val="000234ED"/>
    <w:rsid w:val="00024401"/>
    <w:rsid w:val="00027A8A"/>
    <w:rsid w:val="0003219D"/>
    <w:rsid w:val="0003491F"/>
    <w:rsid w:val="0003592D"/>
    <w:rsid w:val="00036220"/>
    <w:rsid w:val="00037CD6"/>
    <w:rsid w:val="00043F71"/>
    <w:rsid w:val="00044176"/>
    <w:rsid w:val="00047632"/>
    <w:rsid w:val="0005142C"/>
    <w:rsid w:val="0005203F"/>
    <w:rsid w:val="000548C5"/>
    <w:rsid w:val="00056CEA"/>
    <w:rsid w:val="00057724"/>
    <w:rsid w:val="000579C6"/>
    <w:rsid w:val="00060748"/>
    <w:rsid w:val="0006619A"/>
    <w:rsid w:val="00073AD5"/>
    <w:rsid w:val="0007434E"/>
    <w:rsid w:val="00074A14"/>
    <w:rsid w:val="00077747"/>
    <w:rsid w:val="000809EE"/>
    <w:rsid w:val="00081ECE"/>
    <w:rsid w:val="00082AA7"/>
    <w:rsid w:val="00082CE3"/>
    <w:rsid w:val="00092749"/>
    <w:rsid w:val="00096512"/>
    <w:rsid w:val="00097818"/>
    <w:rsid w:val="000A046D"/>
    <w:rsid w:val="000A17E8"/>
    <w:rsid w:val="000A3D9B"/>
    <w:rsid w:val="000B79F7"/>
    <w:rsid w:val="000C08B2"/>
    <w:rsid w:val="000C25DB"/>
    <w:rsid w:val="000C2B9E"/>
    <w:rsid w:val="000C7F54"/>
    <w:rsid w:val="000D0D55"/>
    <w:rsid w:val="000D2BCC"/>
    <w:rsid w:val="000D5952"/>
    <w:rsid w:val="000E393F"/>
    <w:rsid w:val="000F14AC"/>
    <w:rsid w:val="000F3B8D"/>
    <w:rsid w:val="00100C63"/>
    <w:rsid w:val="00102EC1"/>
    <w:rsid w:val="001042CC"/>
    <w:rsid w:val="00104AEC"/>
    <w:rsid w:val="00110354"/>
    <w:rsid w:val="00111020"/>
    <w:rsid w:val="001144E8"/>
    <w:rsid w:val="00117147"/>
    <w:rsid w:val="00127FEC"/>
    <w:rsid w:val="0013007E"/>
    <w:rsid w:val="00137291"/>
    <w:rsid w:val="00141AA9"/>
    <w:rsid w:val="001426E2"/>
    <w:rsid w:val="0014280E"/>
    <w:rsid w:val="0014462C"/>
    <w:rsid w:val="00144E5E"/>
    <w:rsid w:val="00145C60"/>
    <w:rsid w:val="00150A54"/>
    <w:rsid w:val="00152018"/>
    <w:rsid w:val="001527B0"/>
    <w:rsid w:val="00152CED"/>
    <w:rsid w:val="00154BA5"/>
    <w:rsid w:val="001578FA"/>
    <w:rsid w:val="00160423"/>
    <w:rsid w:val="00160740"/>
    <w:rsid w:val="00172B63"/>
    <w:rsid w:val="00176289"/>
    <w:rsid w:val="0018230D"/>
    <w:rsid w:val="00185DFD"/>
    <w:rsid w:val="00193C61"/>
    <w:rsid w:val="001946AF"/>
    <w:rsid w:val="001949E3"/>
    <w:rsid w:val="001972C0"/>
    <w:rsid w:val="00197648"/>
    <w:rsid w:val="00197903"/>
    <w:rsid w:val="001A03B2"/>
    <w:rsid w:val="001A0447"/>
    <w:rsid w:val="001A2606"/>
    <w:rsid w:val="001A3DE6"/>
    <w:rsid w:val="001B1E66"/>
    <w:rsid w:val="001B23EE"/>
    <w:rsid w:val="001B2F75"/>
    <w:rsid w:val="001C056F"/>
    <w:rsid w:val="001C37A3"/>
    <w:rsid w:val="001C3C72"/>
    <w:rsid w:val="001C5003"/>
    <w:rsid w:val="001C7662"/>
    <w:rsid w:val="001D1440"/>
    <w:rsid w:val="001D5655"/>
    <w:rsid w:val="001E1525"/>
    <w:rsid w:val="001E19E6"/>
    <w:rsid w:val="001E1B42"/>
    <w:rsid w:val="001E496D"/>
    <w:rsid w:val="001E78C5"/>
    <w:rsid w:val="001F7AE8"/>
    <w:rsid w:val="0020090E"/>
    <w:rsid w:val="0021650D"/>
    <w:rsid w:val="00217577"/>
    <w:rsid w:val="00220603"/>
    <w:rsid w:val="0022105A"/>
    <w:rsid w:val="00223159"/>
    <w:rsid w:val="00223C43"/>
    <w:rsid w:val="002344AE"/>
    <w:rsid w:val="002355E6"/>
    <w:rsid w:val="00235C0F"/>
    <w:rsid w:val="00243C1C"/>
    <w:rsid w:val="00243FE5"/>
    <w:rsid w:val="00251B77"/>
    <w:rsid w:val="00256E27"/>
    <w:rsid w:val="00260D0F"/>
    <w:rsid w:val="00273461"/>
    <w:rsid w:val="00274C9F"/>
    <w:rsid w:val="00274FD8"/>
    <w:rsid w:val="0027542D"/>
    <w:rsid w:val="00280CD6"/>
    <w:rsid w:val="00290489"/>
    <w:rsid w:val="0029313F"/>
    <w:rsid w:val="002939EA"/>
    <w:rsid w:val="00293D96"/>
    <w:rsid w:val="002955B6"/>
    <w:rsid w:val="0029568F"/>
    <w:rsid w:val="00296614"/>
    <w:rsid w:val="002A3035"/>
    <w:rsid w:val="002A5816"/>
    <w:rsid w:val="002B16E5"/>
    <w:rsid w:val="002C5F8C"/>
    <w:rsid w:val="002C7312"/>
    <w:rsid w:val="002E7794"/>
    <w:rsid w:val="002F1498"/>
    <w:rsid w:val="002F2784"/>
    <w:rsid w:val="002F620B"/>
    <w:rsid w:val="00300F40"/>
    <w:rsid w:val="00303AFA"/>
    <w:rsid w:val="00304952"/>
    <w:rsid w:val="0030566A"/>
    <w:rsid w:val="003059D2"/>
    <w:rsid w:val="00306CD9"/>
    <w:rsid w:val="00313A0F"/>
    <w:rsid w:val="00315565"/>
    <w:rsid w:val="00321A13"/>
    <w:rsid w:val="00322A4C"/>
    <w:rsid w:val="003277D6"/>
    <w:rsid w:val="00327C64"/>
    <w:rsid w:val="00327FF5"/>
    <w:rsid w:val="00332161"/>
    <w:rsid w:val="00334208"/>
    <w:rsid w:val="00343207"/>
    <w:rsid w:val="0034529C"/>
    <w:rsid w:val="00345F2A"/>
    <w:rsid w:val="00351AA0"/>
    <w:rsid w:val="00352109"/>
    <w:rsid w:val="00352656"/>
    <w:rsid w:val="00355B07"/>
    <w:rsid w:val="00362D6C"/>
    <w:rsid w:val="00364D1E"/>
    <w:rsid w:val="00366596"/>
    <w:rsid w:val="00374FBD"/>
    <w:rsid w:val="0037577E"/>
    <w:rsid w:val="003810EB"/>
    <w:rsid w:val="003828AA"/>
    <w:rsid w:val="0038497D"/>
    <w:rsid w:val="00386481"/>
    <w:rsid w:val="00391147"/>
    <w:rsid w:val="0039233A"/>
    <w:rsid w:val="00392CD5"/>
    <w:rsid w:val="0039521B"/>
    <w:rsid w:val="003955A0"/>
    <w:rsid w:val="003A57C2"/>
    <w:rsid w:val="003B5DDD"/>
    <w:rsid w:val="003B6E5C"/>
    <w:rsid w:val="003C2F11"/>
    <w:rsid w:val="003C62BA"/>
    <w:rsid w:val="003D0AD2"/>
    <w:rsid w:val="003D112F"/>
    <w:rsid w:val="003D4F55"/>
    <w:rsid w:val="003D5CDC"/>
    <w:rsid w:val="003D77AA"/>
    <w:rsid w:val="003E2CA1"/>
    <w:rsid w:val="003E55D8"/>
    <w:rsid w:val="003F00F9"/>
    <w:rsid w:val="003F2D74"/>
    <w:rsid w:val="004005A5"/>
    <w:rsid w:val="004019AC"/>
    <w:rsid w:val="00404250"/>
    <w:rsid w:val="00406121"/>
    <w:rsid w:val="00406335"/>
    <w:rsid w:val="00415101"/>
    <w:rsid w:val="00421D2C"/>
    <w:rsid w:val="0042572F"/>
    <w:rsid w:val="0042592D"/>
    <w:rsid w:val="004266C7"/>
    <w:rsid w:val="004307CE"/>
    <w:rsid w:val="004313AA"/>
    <w:rsid w:val="004426FB"/>
    <w:rsid w:val="00442C08"/>
    <w:rsid w:val="004452E9"/>
    <w:rsid w:val="00445642"/>
    <w:rsid w:val="00445BE4"/>
    <w:rsid w:val="00450DF4"/>
    <w:rsid w:val="004523F0"/>
    <w:rsid w:val="0045489A"/>
    <w:rsid w:val="004555E5"/>
    <w:rsid w:val="00455693"/>
    <w:rsid w:val="00461E8E"/>
    <w:rsid w:val="0046252F"/>
    <w:rsid w:val="00463DCF"/>
    <w:rsid w:val="00464CF8"/>
    <w:rsid w:val="00465A1F"/>
    <w:rsid w:val="0046603D"/>
    <w:rsid w:val="00470682"/>
    <w:rsid w:val="004713F9"/>
    <w:rsid w:val="00473812"/>
    <w:rsid w:val="00474476"/>
    <w:rsid w:val="00474C4E"/>
    <w:rsid w:val="00476A8E"/>
    <w:rsid w:val="004845CD"/>
    <w:rsid w:val="00487BA6"/>
    <w:rsid w:val="00493A30"/>
    <w:rsid w:val="004954D7"/>
    <w:rsid w:val="004A2675"/>
    <w:rsid w:val="004A28B3"/>
    <w:rsid w:val="004A4283"/>
    <w:rsid w:val="004A67B7"/>
    <w:rsid w:val="004A7342"/>
    <w:rsid w:val="004A7349"/>
    <w:rsid w:val="004B09A7"/>
    <w:rsid w:val="004B64D7"/>
    <w:rsid w:val="004B7B49"/>
    <w:rsid w:val="004D5B46"/>
    <w:rsid w:val="004D7C5C"/>
    <w:rsid w:val="004E0627"/>
    <w:rsid w:val="004E2B3F"/>
    <w:rsid w:val="004E33B4"/>
    <w:rsid w:val="004E383E"/>
    <w:rsid w:val="004E41C1"/>
    <w:rsid w:val="004E4F69"/>
    <w:rsid w:val="004E5006"/>
    <w:rsid w:val="004E512C"/>
    <w:rsid w:val="004F2CFE"/>
    <w:rsid w:val="00504327"/>
    <w:rsid w:val="00514E91"/>
    <w:rsid w:val="00515A78"/>
    <w:rsid w:val="00521A6B"/>
    <w:rsid w:val="00525168"/>
    <w:rsid w:val="00535439"/>
    <w:rsid w:val="005515DF"/>
    <w:rsid w:val="00554E71"/>
    <w:rsid w:val="005707DC"/>
    <w:rsid w:val="005728AB"/>
    <w:rsid w:val="00572B69"/>
    <w:rsid w:val="00574191"/>
    <w:rsid w:val="00580421"/>
    <w:rsid w:val="00581AB5"/>
    <w:rsid w:val="005900BA"/>
    <w:rsid w:val="005904E6"/>
    <w:rsid w:val="005915FD"/>
    <w:rsid w:val="00593E3C"/>
    <w:rsid w:val="00596EE9"/>
    <w:rsid w:val="005A44CB"/>
    <w:rsid w:val="005A6C21"/>
    <w:rsid w:val="005B083E"/>
    <w:rsid w:val="005B0949"/>
    <w:rsid w:val="005B099D"/>
    <w:rsid w:val="005B7807"/>
    <w:rsid w:val="005C5951"/>
    <w:rsid w:val="005C59E6"/>
    <w:rsid w:val="005C6E42"/>
    <w:rsid w:val="005C7372"/>
    <w:rsid w:val="005D1325"/>
    <w:rsid w:val="005D3661"/>
    <w:rsid w:val="005D50AC"/>
    <w:rsid w:val="005D7BE4"/>
    <w:rsid w:val="005E3CE8"/>
    <w:rsid w:val="005F1B7E"/>
    <w:rsid w:val="005F681B"/>
    <w:rsid w:val="00602C93"/>
    <w:rsid w:val="00603BAB"/>
    <w:rsid w:val="00607510"/>
    <w:rsid w:val="00616872"/>
    <w:rsid w:val="00622EAF"/>
    <w:rsid w:val="006308B6"/>
    <w:rsid w:val="00630BDB"/>
    <w:rsid w:val="00630BE9"/>
    <w:rsid w:val="0063266A"/>
    <w:rsid w:val="006357FB"/>
    <w:rsid w:val="00635ECC"/>
    <w:rsid w:val="00636652"/>
    <w:rsid w:val="0063782B"/>
    <w:rsid w:val="00642C92"/>
    <w:rsid w:val="00645BF5"/>
    <w:rsid w:val="00650C4E"/>
    <w:rsid w:val="00651A78"/>
    <w:rsid w:val="00660DD4"/>
    <w:rsid w:val="00663354"/>
    <w:rsid w:val="00666787"/>
    <w:rsid w:val="00666A3A"/>
    <w:rsid w:val="00667466"/>
    <w:rsid w:val="00671059"/>
    <w:rsid w:val="00671530"/>
    <w:rsid w:val="00685446"/>
    <w:rsid w:val="00691793"/>
    <w:rsid w:val="00692155"/>
    <w:rsid w:val="00693DD6"/>
    <w:rsid w:val="00693FB0"/>
    <w:rsid w:val="00695D07"/>
    <w:rsid w:val="006B4203"/>
    <w:rsid w:val="006D3973"/>
    <w:rsid w:val="006D39FF"/>
    <w:rsid w:val="006D435B"/>
    <w:rsid w:val="006D4596"/>
    <w:rsid w:val="006D5DF2"/>
    <w:rsid w:val="006E0992"/>
    <w:rsid w:val="006E3CB6"/>
    <w:rsid w:val="006E4748"/>
    <w:rsid w:val="0071024B"/>
    <w:rsid w:val="007177A9"/>
    <w:rsid w:val="0072158F"/>
    <w:rsid w:val="007224D2"/>
    <w:rsid w:val="0073018F"/>
    <w:rsid w:val="007308F1"/>
    <w:rsid w:val="00733B1B"/>
    <w:rsid w:val="00733FC8"/>
    <w:rsid w:val="007354D7"/>
    <w:rsid w:val="00741DA9"/>
    <w:rsid w:val="00743185"/>
    <w:rsid w:val="00744996"/>
    <w:rsid w:val="00750D35"/>
    <w:rsid w:val="00754263"/>
    <w:rsid w:val="007602E9"/>
    <w:rsid w:val="007626F2"/>
    <w:rsid w:val="00764826"/>
    <w:rsid w:val="007656F1"/>
    <w:rsid w:val="00766616"/>
    <w:rsid w:val="007744E5"/>
    <w:rsid w:val="00777209"/>
    <w:rsid w:val="00777733"/>
    <w:rsid w:val="00781626"/>
    <w:rsid w:val="00786668"/>
    <w:rsid w:val="00787AE8"/>
    <w:rsid w:val="00787FA6"/>
    <w:rsid w:val="00795F7A"/>
    <w:rsid w:val="007961AC"/>
    <w:rsid w:val="007A0DBB"/>
    <w:rsid w:val="007A1029"/>
    <w:rsid w:val="007A5A4E"/>
    <w:rsid w:val="007A7FB2"/>
    <w:rsid w:val="007B0E3E"/>
    <w:rsid w:val="007B30F4"/>
    <w:rsid w:val="007C0729"/>
    <w:rsid w:val="007C0A8A"/>
    <w:rsid w:val="007C4DA2"/>
    <w:rsid w:val="007C57DE"/>
    <w:rsid w:val="007E29ED"/>
    <w:rsid w:val="007E34AD"/>
    <w:rsid w:val="007E527A"/>
    <w:rsid w:val="007E7E47"/>
    <w:rsid w:val="007F5D1B"/>
    <w:rsid w:val="008037F5"/>
    <w:rsid w:val="00814104"/>
    <w:rsid w:val="0081703F"/>
    <w:rsid w:val="00817177"/>
    <w:rsid w:val="00821436"/>
    <w:rsid w:val="008260F9"/>
    <w:rsid w:val="00826463"/>
    <w:rsid w:val="00826A4A"/>
    <w:rsid w:val="00832FAD"/>
    <w:rsid w:val="00843B75"/>
    <w:rsid w:val="00844D65"/>
    <w:rsid w:val="008478BB"/>
    <w:rsid w:val="008531A4"/>
    <w:rsid w:val="008642E8"/>
    <w:rsid w:val="008651E5"/>
    <w:rsid w:val="00865705"/>
    <w:rsid w:val="00870F1D"/>
    <w:rsid w:val="008720B4"/>
    <w:rsid w:val="008727D6"/>
    <w:rsid w:val="008739E1"/>
    <w:rsid w:val="0088309C"/>
    <w:rsid w:val="00884B75"/>
    <w:rsid w:val="00887E7B"/>
    <w:rsid w:val="00890102"/>
    <w:rsid w:val="00891609"/>
    <w:rsid w:val="00893F59"/>
    <w:rsid w:val="008A6B7F"/>
    <w:rsid w:val="008B66DE"/>
    <w:rsid w:val="008B6A10"/>
    <w:rsid w:val="008C105C"/>
    <w:rsid w:val="008C3D79"/>
    <w:rsid w:val="008D0ACE"/>
    <w:rsid w:val="008D7656"/>
    <w:rsid w:val="008E3529"/>
    <w:rsid w:val="008E4BD2"/>
    <w:rsid w:val="008F3D23"/>
    <w:rsid w:val="008F566D"/>
    <w:rsid w:val="008F78D6"/>
    <w:rsid w:val="00900782"/>
    <w:rsid w:val="00900CCD"/>
    <w:rsid w:val="00906D5E"/>
    <w:rsid w:val="00911C2B"/>
    <w:rsid w:val="00913158"/>
    <w:rsid w:val="009132B3"/>
    <w:rsid w:val="009218B7"/>
    <w:rsid w:val="00922C40"/>
    <w:rsid w:val="00924992"/>
    <w:rsid w:val="00925CD2"/>
    <w:rsid w:val="00926A79"/>
    <w:rsid w:val="00926ACD"/>
    <w:rsid w:val="00926C1F"/>
    <w:rsid w:val="00930A3B"/>
    <w:rsid w:val="00930B02"/>
    <w:rsid w:val="009317C1"/>
    <w:rsid w:val="0094344E"/>
    <w:rsid w:val="00950B91"/>
    <w:rsid w:val="009513E8"/>
    <w:rsid w:val="00952B4A"/>
    <w:rsid w:val="00962230"/>
    <w:rsid w:val="00964E4B"/>
    <w:rsid w:val="009666AB"/>
    <w:rsid w:val="00967B28"/>
    <w:rsid w:val="00983182"/>
    <w:rsid w:val="00996F28"/>
    <w:rsid w:val="009970CB"/>
    <w:rsid w:val="009A142B"/>
    <w:rsid w:val="009A4ECF"/>
    <w:rsid w:val="009B0ED0"/>
    <w:rsid w:val="009B14F3"/>
    <w:rsid w:val="009B1C23"/>
    <w:rsid w:val="009B4F51"/>
    <w:rsid w:val="009B70CF"/>
    <w:rsid w:val="009C0336"/>
    <w:rsid w:val="009C0E0D"/>
    <w:rsid w:val="009C631B"/>
    <w:rsid w:val="009C7589"/>
    <w:rsid w:val="009D274D"/>
    <w:rsid w:val="009D2F83"/>
    <w:rsid w:val="009D5C1A"/>
    <w:rsid w:val="009F16D2"/>
    <w:rsid w:val="009F5ACD"/>
    <w:rsid w:val="00A0395D"/>
    <w:rsid w:val="00A0493D"/>
    <w:rsid w:val="00A05AC0"/>
    <w:rsid w:val="00A06C24"/>
    <w:rsid w:val="00A11223"/>
    <w:rsid w:val="00A14C30"/>
    <w:rsid w:val="00A16924"/>
    <w:rsid w:val="00A348C8"/>
    <w:rsid w:val="00A41F1B"/>
    <w:rsid w:val="00A42503"/>
    <w:rsid w:val="00A5098F"/>
    <w:rsid w:val="00A5102A"/>
    <w:rsid w:val="00A5119F"/>
    <w:rsid w:val="00A529C9"/>
    <w:rsid w:val="00A60090"/>
    <w:rsid w:val="00A60FDD"/>
    <w:rsid w:val="00A639B7"/>
    <w:rsid w:val="00A71D73"/>
    <w:rsid w:val="00A744B2"/>
    <w:rsid w:val="00A76AF9"/>
    <w:rsid w:val="00A80478"/>
    <w:rsid w:val="00A830C6"/>
    <w:rsid w:val="00A8561B"/>
    <w:rsid w:val="00A912E3"/>
    <w:rsid w:val="00A94BE7"/>
    <w:rsid w:val="00A952C5"/>
    <w:rsid w:val="00A9566D"/>
    <w:rsid w:val="00A95C4F"/>
    <w:rsid w:val="00AA1AF4"/>
    <w:rsid w:val="00AA5C42"/>
    <w:rsid w:val="00AA67CD"/>
    <w:rsid w:val="00AA7DC4"/>
    <w:rsid w:val="00AB65EB"/>
    <w:rsid w:val="00AB6887"/>
    <w:rsid w:val="00AC776F"/>
    <w:rsid w:val="00AD5D67"/>
    <w:rsid w:val="00AE09EA"/>
    <w:rsid w:val="00AE2D25"/>
    <w:rsid w:val="00AE4E58"/>
    <w:rsid w:val="00AE7326"/>
    <w:rsid w:val="00AE750A"/>
    <w:rsid w:val="00AF123E"/>
    <w:rsid w:val="00AF3BB5"/>
    <w:rsid w:val="00B008B7"/>
    <w:rsid w:val="00B042B8"/>
    <w:rsid w:val="00B04AA7"/>
    <w:rsid w:val="00B04B04"/>
    <w:rsid w:val="00B12EF7"/>
    <w:rsid w:val="00B14436"/>
    <w:rsid w:val="00B16A45"/>
    <w:rsid w:val="00B27D02"/>
    <w:rsid w:val="00B33FD8"/>
    <w:rsid w:val="00B3693D"/>
    <w:rsid w:val="00B37D94"/>
    <w:rsid w:val="00B41A67"/>
    <w:rsid w:val="00B4721A"/>
    <w:rsid w:val="00B5443B"/>
    <w:rsid w:val="00B75702"/>
    <w:rsid w:val="00B86D2E"/>
    <w:rsid w:val="00B94E90"/>
    <w:rsid w:val="00B9592C"/>
    <w:rsid w:val="00B96559"/>
    <w:rsid w:val="00BA2AFC"/>
    <w:rsid w:val="00BC2202"/>
    <w:rsid w:val="00BC52ED"/>
    <w:rsid w:val="00BC69FB"/>
    <w:rsid w:val="00BC7F45"/>
    <w:rsid w:val="00BD156A"/>
    <w:rsid w:val="00BD6687"/>
    <w:rsid w:val="00BE1276"/>
    <w:rsid w:val="00BE2607"/>
    <w:rsid w:val="00BE6C89"/>
    <w:rsid w:val="00BF2271"/>
    <w:rsid w:val="00BF2647"/>
    <w:rsid w:val="00BF3E1F"/>
    <w:rsid w:val="00BF4BE8"/>
    <w:rsid w:val="00C01612"/>
    <w:rsid w:val="00C04267"/>
    <w:rsid w:val="00C059F0"/>
    <w:rsid w:val="00C10978"/>
    <w:rsid w:val="00C216D5"/>
    <w:rsid w:val="00C22AED"/>
    <w:rsid w:val="00C2557A"/>
    <w:rsid w:val="00C26D58"/>
    <w:rsid w:val="00C272DD"/>
    <w:rsid w:val="00C357EB"/>
    <w:rsid w:val="00C37D08"/>
    <w:rsid w:val="00C4138C"/>
    <w:rsid w:val="00C4300C"/>
    <w:rsid w:val="00C44CC4"/>
    <w:rsid w:val="00C46AA7"/>
    <w:rsid w:val="00C46D8B"/>
    <w:rsid w:val="00C50578"/>
    <w:rsid w:val="00C508B8"/>
    <w:rsid w:val="00C5296C"/>
    <w:rsid w:val="00C52D94"/>
    <w:rsid w:val="00C54334"/>
    <w:rsid w:val="00C54B09"/>
    <w:rsid w:val="00C571FF"/>
    <w:rsid w:val="00C5722D"/>
    <w:rsid w:val="00C61E5D"/>
    <w:rsid w:val="00C625B8"/>
    <w:rsid w:val="00C67118"/>
    <w:rsid w:val="00C72C1E"/>
    <w:rsid w:val="00C7474A"/>
    <w:rsid w:val="00C75AB3"/>
    <w:rsid w:val="00C7740E"/>
    <w:rsid w:val="00C83205"/>
    <w:rsid w:val="00C83CB0"/>
    <w:rsid w:val="00C87171"/>
    <w:rsid w:val="00C87CE1"/>
    <w:rsid w:val="00C9294F"/>
    <w:rsid w:val="00CA1118"/>
    <w:rsid w:val="00CA1F35"/>
    <w:rsid w:val="00CA25F6"/>
    <w:rsid w:val="00CA2D5D"/>
    <w:rsid w:val="00CA3EC1"/>
    <w:rsid w:val="00CA4E58"/>
    <w:rsid w:val="00CA6388"/>
    <w:rsid w:val="00CA7376"/>
    <w:rsid w:val="00CB13E7"/>
    <w:rsid w:val="00CB1DAF"/>
    <w:rsid w:val="00CB79D0"/>
    <w:rsid w:val="00CC21CF"/>
    <w:rsid w:val="00CC5658"/>
    <w:rsid w:val="00CC6CCB"/>
    <w:rsid w:val="00CC71D9"/>
    <w:rsid w:val="00CD261A"/>
    <w:rsid w:val="00CD60EF"/>
    <w:rsid w:val="00CD7518"/>
    <w:rsid w:val="00CD7978"/>
    <w:rsid w:val="00CE6749"/>
    <w:rsid w:val="00CE76CA"/>
    <w:rsid w:val="00CF5203"/>
    <w:rsid w:val="00CF6E7A"/>
    <w:rsid w:val="00CF7FB0"/>
    <w:rsid w:val="00D12A1C"/>
    <w:rsid w:val="00D2270B"/>
    <w:rsid w:val="00D26DB9"/>
    <w:rsid w:val="00D31901"/>
    <w:rsid w:val="00D34820"/>
    <w:rsid w:val="00D369BD"/>
    <w:rsid w:val="00D36EC9"/>
    <w:rsid w:val="00D45D8E"/>
    <w:rsid w:val="00D53E03"/>
    <w:rsid w:val="00D5473D"/>
    <w:rsid w:val="00D60CD8"/>
    <w:rsid w:val="00D63965"/>
    <w:rsid w:val="00D67C8B"/>
    <w:rsid w:val="00D72AC8"/>
    <w:rsid w:val="00D75732"/>
    <w:rsid w:val="00D77917"/>
    <w:rsid w:val="00D81A42"/>
    <w:rsid w:val="00D82461"/>
    <w:rsid w:val="00D844D2"/>
    <w:rsid w:val="00D84E10"/>
    <w:rsid w:val="00D853C4"/>
    <w:rsid w:val="00D95B6E"/>
    <w:rsid w:val="00D97C8B"/>
    <w:rsid w:val="00DA330E"/>
    <w:rsid w:val="00DA5F81"/>
    <w:rsid w:val="00DB0484"/>
    <w:rsid w:val="00DB28EE"/>
    <w:rsid w:val="00DB2A62"/>
    <w:rsid w:val="00DB467C"/>
    <w:rsid w:val="00DC07A9"/>
    <w:rsid w:val="00DC09EF"/>
    <w:rsid w:val="00DC4198"/>
    <w:rsid w:val="00DC4687"/>
    <w:rsid w:val="00DC7915"/>
    <w:rsid w:val="00DD1B25"/>
    <w:rsid w:val="00DD29D6"/>
    <w:rsid w:val="00DD2B9C"/>
    <w:rsid w:val="00DD4A66"/>
    <w:rsid w:val="00DE623D"/>
    <w:rsid w:val="00DE6449"/>
    <w:rsid w:val="00DE6475"/>
    <w:rsid w:val="00DE7291"/>
    <w:rsid w:val="00DF0E7A"/>
    <w:rsid w:val="00DF3F42"/>
    <w:rsid w:val="00DF42D5"/>
    <w:rsid w:val="00DF5DF9"/>
    <w:rsid w:val="00DF6303"/>
    <w:rsid w:val="00E003C1"/>
    <w:rsid w:val="00E015C5"/>
    <w:rsid w:val="00E10588"/>
    <w:rsid w:val="00E151B0"/>
    <w:rsid w:val="00E230B9"/>
    <w:rsid w:val="00E24FC5"/>
    <w:rsid w:val="00E26066"/>
    <w:rsid w:val="00E26176"/>
    <w:rsid w:val="00E261B1"/>
    <w:rsid w:val="00E3418E"/>
    <w:rsid w:val="00E34352"/>
    <w:rsid w:val="00E345E8"/>
    <w:rsid w:val="00E36694"/>
    <w:rsid w:val="00E40922"/>
    <w:rsid w:val="00E440F1"/>
    <w:rsid w:val="00E462AD"/>
    <w:rsid w:val="00E50FD5"/>
    <w:rsid w:val="00E5217E"/>
    <w:rsid w:val="00E54520"/>
    <w:rsid w:val="00E5646F"/>
    <w:rsid w:val="00E570D0"/>
    <w:rsid w:val="00E6544C"/>
    <w:rsid w:val="00E67F3B"/>
    <w:rsid w:val="00E74509"/>
    <w:rsid w:val="00E77C0B"/>
    <w:rsid w:val="00E8494B"/>
    <w:rsid w:val="00E86933"/>
    <w:rsid w:val="00E87797"/>
    <w:rsid w:val="00E91236"/>
    <w:rsid w:val="00E9229C"/>
    <w:rsid w:val="00E97B34"/>
    <w:rsid w:val="00EA5B46"/>
    <w:rsid w:val="00EA7E44"/>
    <w:rsid w:val="00EB0375"/>
    <w:rsid w:val="00EB18D1"/>
    <w:rsid w:val="00EB2DA4"/>
    <w:rsid w:val="00EB412D"/>
    <w:rsid w:val="00EB62A5"/>
    <w:rsid w:val="00EB668C"/>
    <w:rsid w:val="00EC20A1"/>
    <w:rsid w:val="00EC36C6"/>
    <w:rsid w:val="00EC4649"/>
    <w:rsid w:val="00ED004A"/>
    <w:rsid w:val="00ED33E0"/>
    <w:rsid w:val="00EE0F73"/>
    <w:rsid w:val="00EE3F2A"/>
    <w:rsid w:val="00EE5E39"/>
    <w:rsid w:val="00EF300C"/>
    <w:rsid w:val="00EF4241"/>
    <w:rsid w:val="00EF56F8"/>
    <w:rsid w:val="00F0044F"/>
    <w:rsid w:val="00F02785"/>
    <w:rsid w:val="00F02C73"/>
    <w:rsid w:val="00F03D96"/>
    <w:rsid w:val="00F0612E"/>
    <w:rsid w:val="00F12F97"/>
    <w:rsid w:val="00F1612D"/>
    <w:rsid w:val="00F162E7"/>
    <w:rsid w:val="00F20749"/>
    <w:rsid w:val="00F21486"/>
    <w:rsid w:val="00F355DA"/>
    <w:rsid w:val="00F44318"/>
    <w:rsid w:val="00F4739D"/>
    <w:rsid w:val="00F47C3B"/>
    <w:rsid w:val="00F54E4E"/>
    <w:rsid w:val="00F569F1"/>
    <w:rsid w:val="00F666AD"/>
    <w:rsid w:val="00F66B65"/>
    <w:rsid w:val="00F6716B"/>
    <w:rsid w:val="00F72876"/>
    <w:rsid w:val="00F77B99"/>
    <w:rsid w:val="00F805B3"/>
    <w:rsid w:val="00F818C1"/>
    <w:rsid w:val="00F83E70"/>
    <w:rsid w:val="00F84D91"/>
    <w:rsid w:val="00F8630A"/>
    <w:rsid w:val="00F91224"/>
    <w:rsid w:val="00F91B2E"/>
    <w:rsid w:val="00F92531"/>
    <w:rsid w:val="00FA2F15"/>
    <w:rsid w:val="00FA344F"/>
    <w:rsid w:val="00FA7771"/>
    <w:rsid w:val="00FB14FA"/>
    <w:rsid w:val="00FB206B"/>
    <w:rsid w:val="00FB3161"/>
    <w:rsid w:val="00FB3A29"/>
    <w:rsid w:val="00FB5289"/>
    <w:rsid w:val="00FB5F22"/>
    <w:rsid w:val="00FC0A7D"/>
    <w:rsid w:val="00FC4393"/>
    <w:rsid w:val="00FC4AA9"/>
    <w:rsid w:val="00FC733D"/>
    <w:rsid w:val="00FD131D"/>
    <w:rsid w:val="00FD2486"/>
    <w:rsid w:val="00FD4B72"/>
    <w:rsid w:val="00FE13CD"/>
    <w:rsid w:val="00FF3F4A"/>
    <w:rsid w:val="00FF53AE"/>
    <w:rsid w:val="00FF5BBA"/>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87"/>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4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744996"/>
    <w:rPr>
      <w:rFonts w:ascii=".VnTime" w:eastAsia="Times New Roman" w:hAnsi=".VnTime"/>
      <w:iCs/>
      <w:szCs w:val="20"/>
    </w:rPr>
  </w:style>
  <w:style w:type="character" w:customStyle="1" w:styleId="BodyText2Char">
    <w:name w:val="Body Text 2 Char"/>
    <w:link w:val="BodyText2"/>
    <w:rsid w:val="00744996"/>
    <w:rPr>
      <w:rFonts w:ascii=".VnTime" w:eastAsia="Times New Roman" w:hAnsi=".VnTime"/>
      <w:iCs/>
      <w:sz w:val="28"/>
    </w:rPr>
  </w:style>
  <w:style w:type="paragraph" w:customStyle="1" w:styleId="CharCharChar1Char">
    <w:name w:val="Char Char Char1 Char"/>
    <w:basedOn w:val="Normal"/>
    <w:rsid w:val="00744996"/>
    <w:pPr>
      <w:spacing w:after="160" w:line="240" w:lineRule="exact"/>
      <w:jc w:val="left"/>
    </w:pPr>
    <w:rPr>
      <w:rFonts w:ascii="Verdana" w:eastAsia="MS Mincho" w:hAnsi="Verdana"/>
      <w:sz w:val="20"/>
      <w:szCs w:val="20"/>
    </w:rPr>
  </w:style>
  <w:style w:type="paragraph" w:styleId="Header">
    <w:name w:val="header"/>
    <w:basedOn w:val="Normal"/>
    <w:link w:val="HeaderChar"/>
    <w:uiPriority w:val="99"/>
    <w:unhideWhenUsed/>
    <w:rsid w:val="00EE3F2A"/>
    <w:pPr>
      <w:tabs>
        <w:tab w:val="center" w:pos="4680"/>
        <w:tab w:val="right" w:pos="9360"/>
      </w:tabs>
    </w:pPr>
  </w:style>
  <w:style w:type="character" w:customStyle="1" w:styleId="HeaderChar">
    <w:name w:val="Header Char"/>
    <w:link w:val="Header"/>
    <w:uiPriority w:val="99"/>
    <w:rsid w:val="00EE3F2A"/>
    <w:rPr>
      <w:sz w:val="28"/>
      <w:szCs w:val="24"/>
    </w:rPr>
  </w:style>
  <w:style w:type="paragraph" w:styleId="Footer">
    <w:name w:val="footer"/>
    <w:basedOn w:val="Normal"/>
    <w:link w:val="FooterChar"/>
    <w:uiPriority w:val="99"/>
    <w:unhideWhenUsed/>
    <w:rsid w:val="00EE3F2A"/>
    <w:pPr>
      <w:tabs>
        <w:tab w:val="center" w:pos="4680"/>
        <w:tab w:val="right" w:pos="9360"/>
      </w:tabs>
    </w:pPr>
  </w:style>
  <w:style w:type="character" w:customStyle="1" w:styleId="FooterChar">
    <w:name w:val="Footer Char"/>
    <w:link w:val="Footer"/>
    <w:uiPriority w:val="99"/>
    <w:rsid w:val="00EE3F2A"/>
    <w:rPr>
      <w:sz w:val="28"/>
      <w:szCs w:val="24"/>
    </w:rPr>
  </w:style>
  <w:style w:type="paragraph" w:styleId="BalloonText">
    <w:name w:val="Balloon Text"/>
    <w:basedOn w:val="Normal"/>
    <w:link w:val="BalloonTextChar"/>
    <w:uiPriority w:val="99"/>
    <w:semiHidden/>
    <w:unhideWhenUsed/>
    <w:rsid w:val="00EB668C"/>
    <w:rPr>
      <w:rFonts w:ascii="Tahoma" w:hAnsi="Tahoma" w:cs="Tahoma"/>
      <w:sz w:val="16"/>
      <w:szCs w:val="16"/>
    </w:rPr>
  </w:style>
  <w:style w:type="character" w:customStyle="1" w:styleId="BalloonTextChar">
    <w:name w:val="Balloon Text Char"/>
    <w:link w:val="BalloonText"/>
    <w:uiPriority w:val="99"/>
    <w:semiHidden/>
    <w:rsid w:val="00EB668C"/>
    <w:rPr>
      <w:rFonts w:ascii="Tahoma" w:hAnsi="Tahoma" w:cs="Tahoma"/>
      <w:sz w:val="16"/>
      <w:szCs w:val="16"/>
    </w:rPr>
  </w:style>
  <w:style w:type="character" w:styleId="Hyperlink">
    <w:name w:val="Hyperlink"/>
    <w:uiPriority w:val="99"/>
    <w:unhideWhenUsed/>
    <w:rsid w:val="001949E3"/>
    <w:rPr>
      <w:color w:val="0000FF"/>
      <w:u w:val="single"/>
    </w:rPr>
  </w:style>
  <w:style w:type="paragraph" w:styleId="BodyText">
    <w:name w:val="Body Text"/>
    <w:basedOn w:val="Normal"/>
    <w:link w:val="BodyTextChar"/>
    <w:unhideWhenUsed/>
    <w:rsid w:val="001C5003"/>
    <w:pPr>
      <w:spacing w:after="120"/>
    </w:pPr>
  </w:style>
  <w:style w:type="character" w:customStyle="1" w:styleId="BodyTextChar">
    <w:name w:val="Body Text Char"/>
    <w:link w:val="BodyText"/>
    <w:rsid w:val="001C5003"/>
    <w:rPr>
      <w:sz w:val="28"/>
      <w:szCs w:val="24"/>
    </w:rPr>
  </w:style>
  <w:style w:type="paragraph" w:styleId="Title">
    <w:name w:val="Title"/>
    <w:basedOn w:val="Normal"/>
    <w:link w:val="TitleChar"/>
    <w:qFormat/>
    <w:rsid w:val="00CF7FB0"/>
    <w:pPr>
      <w:jc w:val="center"/>
    </w:pPr>
    <w:rPr>
      <w:rFonts w:eastAsia="Times New Roman"/>
      <w:b/>
    </w:rPr>
  </w:style>
  <w:style w:type="character" w:customStyle="1" w:styleId="TitleChar">
    <w:name w:val="Title Char"/>
    <w:basedOn w:val="DefaultParagraphFont"/>
    <w:link w:val="Title"/>
    <w:rsid w:val="00CF7FB0"/>
    <w:rPr>
      <w:rFonts w:eastAsia="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87"/>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4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744996"/>
    <w:rPr>
      <w:rFonts w:ascii=".VnTime" w:eastAsia="Times New Roman" w:hAnsi=".VnTime"/>
      <w:iCs/>
      <w:szCs w:val="20"/>
    </w:rPr>
  </w:style>
  <w:style w:type="character" w:customStyle="1" w:styleId="BodyText2Char">
    <w:name w:val="Body Text 2 Char"/>
    <w:link w:val="BodyText2"/>
    <w:rsid w:val="00744996"/>
    <w:rPr>
      <w:rFonts w:ascii=".VnTime" w:eastAsia="Times New Roman" w:hAnsi=".VnTime"/>
      <w:iCs/>
      <w:sz w:val="28"/>
    </w:rPr>
  </w:style>
  <w:style w:type="paragraph" w:customStyle="1" w:styleId="CharCharChar1Char">
    <w:name w:val="Char Char Char1 Char"/>
    <w:basedOn w:val="Normal"/>
    <w:rsid w:val="00744996"/>
    <w:pPr>
      <w:spacing w:after="160" w:line="240" w:lineRule="exact"/>
      <w:jc w:val="left"/>
    </w:pPr>
    <w:rPr>
      <w:rFonts w:ascii="Verdana" w:eastAsia="MS Mincho" w:hAnsi="Verdana"/>
      <w:sz w:val="20"/>
      <w:szCs w:val="20"/>
    </w:rPr>
  </w:style>
  <w:style w:type="paragraph" w:styleId="Header">
    <w:name w:val="header"/>
    <w:basedOn w:val="Normal"/>
    <w:link w:val="HeaderChar"/>
    <w:uiPriority w:val="99"/>
    <w:unhideWhenUsed/>
    <w:rsid w:val="00EE3F2A"/>
    <w:pPr>
      <w:tabs>
        <w:tab w:val="center" w:pos="4680"/>
        <w:tab w:val="right" w:pos="9360"/>
      </w:tabs>
    </w:pPr>
  </w:style>
  <w:style w:type="character" w:customStyle="1" w:styleId="HeaderChar">
    <w:name w:val="Header Char"/>
    <w:link w:val="Header"/>
    <w:uiPriority w:val="99"/>
    <w:rsid w:val="00EE3F2A"/>
    <w:rPr>
      <w:sz w:val="28"/>
      <w:szCs w:val="24"/>
    </w:rPr>
  </w:style>
  <w:style w:type="paragraph" w:styleId="Footer">
    <w:name w:val="footer"/>
    <w:basedOn w:val="Normal"/>
    <w:link w:val="FooterChar"/>
    <w:uiPriority w:val="99"/>
    <w:unhideWhenUsed/>
    <w:rsid w:val="00EE3F2A"/>
    <w:pPr>
      <w:tabs>
        <w:tab w:val="center" w:pos="4680"/>
        <w:tab w:val="right" w:pos="9360"/>
      </w:tabs>
    </w:pPr>
  </w:style>
  <w:style w:type="character" w:customStyle="1" w:styleId="FooterChar">
    <w:name w:val="Footer Char"/>
    <w:link w:val="Footer"/>
    <w:uiPriority w:val="99"/>
    <w:rsid w:val="00EE3F2A"/>
    <w:rPr>
      <w:sz w:val="28"/>
      <w:szCs w:val="24"/>
    </w:rPr>
  </w:style>
  <w:style w:type="paragraph" w:styleId="BalloonText">
    <w:name w:val="Balloon Text"/>
    <w:basedOn w:val="Normal"/>
    <w:link w:val="BalloonTextChar"/>
    <w:uiPriority w:val="99"/>
    <w:semiHidden/>
    <w:unhideWhenUsed/>
    <w:rsid w:val="00EB668C"/>
    <w:rPr>
      <w:rFonts w:ascii="Tahoma" w:hAnsi="Tahoma" w:cs="Tahoma"/>
      <w:sz w:val="16"/>
      <w:szCs w:val="16"/>
    </w:rPr>
  </w:style>
  <w:style w:type="character" w:customStyle="1" w:styleId="BalloonTextChar">
    <w:name w:val="Balloon Text Char"/>
    <w:link w:val="BalloonText"/>
    <w:uiPriority w:val="99"/>
    <w:semiHidden/>
    <w:rsid w:val="00EB668C"/>
    <w:rPr>
      <w:rFonts w:ascii="Tahoma" w:hAnsi="Tahoma" w:cs="Tahoma"/>
      <w:sz w:val="16"/>
      <w:szCs w:val="16"/>
    </w:rPr>
  </w:style>
  <w:style w:type="character" w:styleId="Hyperlink">
    <w:name w:val="Hyperlink"/>
    <w:uiPriority w:val="99"/>
    <w:unhideWhenUsed/>
    <w:rsid w:val="001949E3"/>
    <w:rPr>
      <w:color w:val="0000FF"/>
      <w:u w:val="single"/>
    </w:rPr>
  </w:style>
  <w:style w:type="paragraph" w:styleId="BodyText">
    <w:name w:val="Body Text"/>
    <w:basedOn w:val="Normal"/>
    <w:link w:val="BodyTextChar"/>
    <w:unhideWhenUsed/>
    <w:rsid w:val="001C5003"/>
    <w:pPr>
      <w:spacing w:after="120"/>
    </w:pPr>
  </w:style>
  <w:style w:type="character" w:customStyle="1" w:styleId="BodyTextChar">
    <w:name w:val="Body Text Char"/>
    <w:link w:val="BodyText"/>
    <w:rsid w:val="001C5003"/>
    <w:rPr>
      <w:sz w:val="28"/>
      <w:szCs w:val="24"/>
    </w:rPr>
  </w:style>
  <w:style w:type="paragraph" w:styleId="Title">
    <w:name w:val="Title"/>
    <w:basedOn w:val="Normal"/>
    <w:link w:val="TitleChar"/>
    <w:qFormat/>
    <w:rsid w:val="00CF7FB0"/>
    <w:pPr>
      <w:jc w:val="center"/>
    </w:pPr>
    <w:rPr>
      <w:rFonts w:eastAsia="Times New Roman"/>
      <w:b/>
    </w:rPr>
  </w:style>
  <w:style w:type="character" w:customStyle="1" w:styleId="TitleChar">
    <w:name w:val="Title Char"/>
    <w:basedOn w:val="DefaultParagraphFont"/>
    <w:link w:val="Title"/>
    <w:rsid w:val="00CF7FB0"/>
    <w:rPr>
      <w:rFonts w:eastAsia="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117">
      <w:bodyDiv w:val="1"/>
      <w:marLeft w:val="0"/>
      <w:marRight w:val="0"/>
      <w:marTop w:val="0"/>
      <w:marBottom w:val="0"/>
      <w:divBdr>
        <w:top w:val="none" w:sz="0" w:space="0" w:color="auto"/>
        <w:left w:val="none" w:sz="0" w:space="0" w:color="auto"/>
        <w:bottom w:val="none" w:sz="0" w:space="0" w:color="auto"/>
        <w:right w:val="none" w:sz="0" w:space="0" w:color="auto"/>
      </w:divBdr>
    </w:div>
    <w:div w:id="1927033772">
      <w:bodyDiv w:val="1"/>
      <w:marLeft w:val="0"/>
      <w:marRight w:val="0"/>
      <w:marTop w:val="0"/>
      <w:marBottom w:val="0"/>
      <w:divBdr>
        <w:top w:val="none" w:sz="0" w:space="0" w:color="auto"/>
        <w:left w:val="none" w:sz="0" w:space="0" w:color="auto"/>
        <w:bottom w:val="none" w:sz="0" w:space="0" w:color="auto"/>
        <w:right w:val="none" w:sz="0" w:space="0" w:color="auto"/>
      </w:divBdr>
      <w:divsChild>
        <w:div w:id="3949366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icachhanhchinhkh@gmail.com" TargetMode="External"/><Relationship Id="rId4" Type="http://schemas.microsoft.com/office/2007/relationships/stylesWithEffects" Target="stylesWithEffects.xml"/><Relationship Id="rId9" Type="http://schemas.openxmlformats.org/officeDocument/2006/relationships/hyperlink" Target="mailto:cchc.snv@khanhho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58D9-DD5C-4C75-8FB7-97DB272E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dungvo87@outlook.com</dc:creator>
  <cp:lastModifiedBy>Windows User</cp:lastModifiedBy>
  <cp:revision>17</cp:revision>
  <cp:lastPrinted>2019-10-02T03:15:00Z</cp:lastPrinted>
  <dcterms:created xsi:type="dcterms:W3CDTF">2019-10-01T08:02:00Z</dcterms:created>
  <dcterms:modified xsi:type="dcterms:W3CDTF">2019-10-02T03:26:00Z</dcterms:modified>
</cp:coreProperties>
</file>